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07C8D" w:rsidRDefault="00407C8D">
      <w:r>
        <w:rPr>
          <w:rFonts w:hint="eastAsia"/>
        </w:rPr>
        <w:t>Lec</w:t>
      </w:r>
      <w:r>
        <w:t>ture 1</w:t>
      </w:r>
    </w:p>
    <w:p w:rsidR="00407C8D" w:rsidRDefault="00407C8D">
      <w:r>
        <w:rPr>
          <w:rFonts w:hint="eastAsia"/>
        </w:rPr>
        <w:t>M</w:t>
      </w:r>
      <w:r>
        <w:t>ost infections are cleared without noticeable symptoms</w:t>
      </w:r>
    </w:p>
    <w:p w:rsidR="00407C8D" w:rsidRDefault="00407C8D">
      <w:r>
        <w:t>Father of immunology: Edward Jenner cowpox against smallpox</w:t>
      </w:r>
    </w:p>
    <w:p w:rsidR="00407C8D" w:rsidRDefault="00407C8D">
      <w:r>
        <w:t>Immunity= innate immunity+ adaptive immunity</w:t>
      </w:r>
    </w:p>
    <w:p w:rsidR="00407C8D" w:rsidRDefault="00407C8D">
      <w:r>
        <w:t>Innate immunity= barrier</w:t>
      </w:r>
      <w:r w:rsidR="0076019D">
        <w:t xml:space="preserve"> </w:t>
      </w:r>
      <w:r>
        <w:t xml:space="preserve">(physical) </w:t>
      </w:r>
    </w:p>
    <w:p w:rsidR="0076019D" w:rsidRDefault="0076019D">
      <w:r>
        <w:rPr>
          <w:rFonts w:hint="eastAsia"/>
        </w:rPr>
        <w:t xml:space="preserve"> </w:t>
      </w:r>
      <w:r>
        <w:t xml:space="preserve">              + humoral (fluid) complement cytokines</w:t>
      </w:r>
    </w:p>
    <w:p w:rsidR="0076019D" w:rsidRDefault="0076019D">
      <w:r>
        <w:rPr>
          <w:rFonts w:hint="eastAsia"/>
        </w:rPr>
        <w:t xml:space="preserve"> </w:t>
      </w:r>
      <w:r>
        <w:t xml:space="preserve">              + cellular macrophages, NK cells</w:t>
      </w:r>
    </w:p>
    <w:p w:rsidR="0076019D" w:rsidRDefault="0076019D">
      <w:r>
        <w:t xml:space="preserve">Adaptive immunity= </w:t>
      </w:r>
      <w:proofErr w:type="spellStart"/>
      <w:r>
        <w:t>mucosal+humoral</w:t>
      </w:r>
      <w:proofErr w:type="spellEnd"/>
      <w:r>
        <w:rPr>
          <w:rFonts w:hint="eastAsia"/>
        </w:rPr>
        <w:t xml:space="preserve">体液的 </w:t>
      </w:r>
      <w:r>
        <w:t>(antigen)</w:t>
      </w:r>
      <w:r>
        <w:rPr>
          <w:rFonts w:hint="eastAsia"/>
        </w:rPr>
        <w:t>+</w:t>
      </w:r>
      <w:r>
        <w:t xml:space="preserve"> </w:t>
      </w:r>
      <w:r>
        <w:rPr>
          <w:rFonts w:hint="eastAsia"/>
        </w:rPr>
        <w:t>ce</w:t>
      </w:r>
      <w:r>
        <w:t>llular</w:t>
      </w:r>
    </w:p>
    <w:tbl>
      <w:tblPr>
        <w:tblStyle w:val="a3"/>
        <w:tblW w:w="0" w:type="auto"/>
        <w:tblLook w:val="04A0" w:firstRow="1" w:lastRow="0" w:firstColumn="1" w:lastColumn="0" w:noHBand="0" w:noVBand="1"/>
      </w:tblPr>
      <w:tblGrid>
        <w:gridCol w:w="4148"/>
        <w:gridCol w:w="4148"/>
      </w:tblGrid>
      <w:tr w:rsidR="0076019D" w:rsidTr="0076019D">
        <w:tc>
          <w:tcPr>
            <w:tcW w:w="4148" w:type="dxa"/>
          </w:tcPr>
          <w:p w:rsidR="0076019D" w:rsidRDefault="0076019D">
            <w:r>
              <w:rPr>
                <w:rFonts w:hint="eastAsia"/>
              </w:rPr>
              <w:t>i</w:t>
            </w:r>
            <w:r>
              <w:t>nnate</w:t>
            </w:r>
          </w:p>
        </w:tc>
        <w:tc>
          <w:tcPr>
            <w:tcW w:w="4148" w:type="dxa"/>
          </w:tcPr>
          <w:p w:rsidR="0076019D" w:rsidRDefault="0076019D">
            <w:r>
              <w:rPr>
                <w:rFonts w:hint="eastAsia"/>
              </w:rPr>
              <w:t>a</w:t>
            </w:r>
            <w:r>
              <w:t>daptive</w:t>
            </w:r>
          </w:p>
        </w:tc>
      </w:tr>
      <w:tr w:rsidR="0076019D" w:rsidTr="0076019D">
        <w:tc>
          <w:tcPr>
            <w:tcW w:w="4148" w:type="dxa"/>
          </w:tcPr>
          <w:p w:rsidR="0076019D" w:rsidRDefault="0076019D">
            <w:r>
              <w:t>Rapid response</w:t>
            </w:r>
          </w:p>
        </w:tc>
        <w:tc>
          <w:tcPr>
            <w:tcW w:w="4148" w:type="dxa"/>
          </w:tcPr>
          <w:p w:rsidR="0076019D" w:rsidRDefault="0076019D">
            <w:r>
              <w:t>Slow response</w:t>
            </w:r>
          </w:p>
        </w:tc>
      </w:tr>
      <w:tr w:rsidR="0076019D" w:rsidTr="0076019D">
        <w:tc>
          <w:tcPr>
            <w:tcW w:w="4148" w:type="dxa"/>
          </w:tcPr>
          <w:p w:rsidR="0076019D" w:rsidRDefault="0076019D">
            <w:r>
              <w:t>Fixed</w:t>
            </w:r>
          </w:p>
        </w:tc>
        <w:tc>
          <w:tcPr>
            <w:tcW w:w="4148" w:type="dxa"/>
          </w:tcPr>
          <w:p w:rsidR="0076019D" w:rsidRDefault="0076019D">
            <w:r>
              <w:t>Variable</w:t>
            </w:r>
          </w:p>
        </w:tc>
      </w:tr>
      <w:tr w:rsidR="0076019D" w:rsidTr="0076019D">
        <w:tc>
          <w:tcPr>
            <w:tcW w:w="4148" w:type="dxa"/>
          </w:tcPr>
          <w:p w:rsidR="0076019D" w:rsidRDefault="0076019D">
            <w:r>
              <w:t xml:space="preserve">Limited number of </w:t>
            </w:r>
            <w:proofErr w:type="spellStart"/>
            <w:r>
              <w:t>specifcities</w:t>
            </w:r>
            <w:proofErr w:type="spellEnd"/>
          </w:p>
        </w:tc>
        <w:tc>
          <w:tcPr>
            <w:tcW w:w="4148" w:type="dxa"/>
          </w:tcPr>
          <w:p w:rsidR="0076019D" w:rsidRDefault="0076019D">
            <w:r>
              <w:t>Numerous highly selective specificities</w:t>
            </w:r>
          </w:p>
        </w:tc>
      </w:tr>
      <w:tr w:rsidR="0076019D" w:rsidTr="0076019D">
        <w:tc>
          <w:tcPr>
            <w:tcW w:w="4148" w:type="dxa"/>
          </w:tcPr>
          <w:p w:rsidR="0076019D" w:rsidRDefault="0076019D">
            <w:r>
              <w:t>Constant during response</w:t>
            </w:r>
          </w:p>
        </w:tc>
        <w:tc>
          <w:tcPr>
            <w:tcW w:w="4148" w:type="dxa"/>
          </w:tcPr>
          <w:p w:rsidR="0076019D" w:rsidRDefault="0076019D">
            <w:r>
              <w:t>Improve during responses</w:t>
            </w:r>
          </w:p>
        </w:tc>
      </w:tr>
    </w:tbl>
    <w:p w:rsidR="0076019D" w:rsidRDefault="0076019D" w:rsidP="001635C9">
      <w:pPr>
        <w:pStyle w:val="a4"/>
        <w:numPr>
          <w:ilvl w:val="0"/>
          <w:numId w:val="1"/>
        </w:numPr>
        <w:ind w:firstLineChars="0"/>
      </w:pPr>
      <w:r>
        <w:t>Common effector mechanisms for the destruction of pathogens</w:t>
      </w:r>
    </w:p>
    <w:p w:rsidR="0076019D" w:rsidRDefault="0076019D"/>
    <w:p w:rsidR="00407C8D" w:rsidRDefault="00407C8D">
      <w:r>
        <w:rPr>
          <w:rFonts w:hint="eastAsia"/>
        </w:rPr>
        <w:t>L</w:t>
      </w:r>
      <w:r>
        <w:t>ecture 2</w:t>
      </w:r>
    </w:p>
    <w:p w:rsidR="00407C8D" w:rsidRDefault="001635C9">
      <w:r>
        <w:t>C</w:t>
      </w:r>
      <w:r>
        <w:rPr>
          <w:rFonts w:hint="eastAsia"/>
        </w:rPr>
        <w:t>e</w:t>
      </w:r>
      <w:r>
        <w:t>ntral lymphoid organ: thymus and bone marrow</w:t>
      </w:r>
    </w:p>
    <w:p w:rsidR="001635C9" w:rsidRDefault="001635C9">
      <w:r>
        <w:t xml:space="preserve">Where </w:t>
      </w:r>
      <w:r w:rsidRPr="001635C9">
        <w:rPr>
          <w:color w:val="7030A0"/>
        </w:rPr>
        <w:t>lymphocytes form and mature</w:t>
      </w:r>
    </w:p>
    <w:p w:rsidR="001635C9" w:rsidRDefault="001635C9">
      <w:r>
        <w:t xml:space="preserve">Bone marrow is the site of adult hematopoiesis </w:t>
      </w:r>
    </w:p>
    <w:p w:rsidR="001635C9" w:rsidRDefault="001635C9">
      <w:r>
        <w:t>(stromal cells support hematopoiesis)</w:t>
      </w:r>
      <w:r>
        <w:rPr>
          <w:rFonts w:hint="eastAsia"/>
        </w:rPr>
        <w:t>造血作用</w:t>
      </w:r>
    </w:p>
    <w:p w:rsidR="001635C9" w:rsidRDefault="001635C9"/>
    <w:p w:rsidR="0059389D" w:rsidRDefault="0059389D">
      <w:r>
        <w:t>D</w:t>
      </w:r>
      <w:r>
        <w:rPr>
          <w:rFonts w:hint="eastAsia"/>
        </w:rPr>
        <w:t>ifference</w:t>
      </w:r>
      <w:r>
        <w:t xml:space="preserve">s between progenitor and stem cells. </w:t>
      </w:r>
    </w:p>
    <w:p w:rsidR="0059389D" w:rsidRDefault="0059389D">
      <w:r>
        <w:t xml:space="preserve">Stem cells </w:t>
      </w:r>
      <w:r>
        <w:rPr>
          <w:rFonts w:hint="eastAsia"/>
        </w:rPr>
        <w:t>除了</w:t>
      </w:r>
      <w:r>
        <w:t xml:space="preserve">differentiation </w:t>
      </w:r>
      <w:r>
        <w:rPr>
          <w:rFonts w:hint="eastAsia"/>
        </w:rPr>
        <w:t>还可以</w:t>
      </w:r>
      <w:r>
        <w:t>self-renewal</w:t>
      </w:r>
    </w:p>
    <w:p w:rsidR="0059389D" w:rsidRDefault="0059389D"/>
    <w:p w:rsidR="0059389D" w:rsidRDefault="0059389D">
      <w:r>
        <w:t>Macrophage: phagocytosis and activation of bactericidal mechanisms; antigen presentation</w:t>
      </w:r>
    </w:p>
    <w:p w:rsidR="0059389D" w:rsidRDefault="0059389D" w:rsidP="00D7772F">
      <w:pPr>
        <w:ind w:left="1155" w:hangingChars="550" w:hanging="1155"/>
      </w:pPr>
      <w:r>
        <w:rPr>
          <w:rFonts w:hint="eastAsia"/>
        </w:rPr>
        <w:t xml:space="preserve"> </w:t>
      </w:r>
      <w:r>
        <w:t xml:space="preserve">          Macrophage initiate an immune response and recruit other immune cells to the</w:t>
      </w:r>
      <w:r w:rsidR="00D7772F">
        <w:t xml:space="preserve">.   </w:t>
      </w:r>
      <w:r>
        <w:t>site of infection.</w:t>
      </w:r>
    </w:p>
    <w:p w:rsidR="0059389D" w:rsidRDefault="0059389D">
      <w:r>
        <w:t>Neutrophil: phagocytosis and activation of bactericidal mechanism</w:t>
      </w:r>
    </w:p>
    <w:p w:rsidR="0059389D" w:rsidRDefault="0059389D"/>
    <w:p w:rsidR="0059389D" w:rsidRDefault="004A7482">
      <w:r>
        <w:t>Dendritic cell: dendritic cells form the bridge between innate and adaptive immune response</w:t>
      </w:r>
    </w:p>
    <w:p w:rsidR="004A7482" w:rsidRDefault="004A7482">
      <w:r>
        <w:rPr>
          <w:rFonts w:hint="eastAsia"/>
        </w:rPr>
        <w:t xml:space="preserve"> </w:t>
      </w:r>
      <w:r>
        <w:t xml:space="preserve">          It can initiate adaptive immune response</w:t>
      </w:r>
    </w:p>
    <w:p w:rsidR="00D7772F" w:rsidRDefault="00D7772F">
      <w:r>
        <w:t>Lymphocytes</w:t>
      </w:r>
      <w:r>
        <w:rPr>
          <w:rFonts w:hint="eastAsia"/>
        </w:rPr>
        <w:t xml:space="preserve"> re</w:t>
      </w:r>
      <w:r>
        <w:t>circulation: one-way traffic compared to the blood circulation</w:t>
      </w:r>
    </w:p>
    <w:p w:rsidR="0059389D" w:rsidRDefault="0059389D"/>
    <w:p w:rsidR="001635C9" w:rsidRDefault="001635C9">
      <w:r>
        <w:t xml:space="preserve">Peripheral lymphoid organ: lymph node and </w:t>
      </w:r>
      <w:r>
        <w:rPr>
          <w:rFonts w:hint="eastAsia"/>
        </w:rPr>
        <w:t>sp</w:t>
      </w:r>
      <w:r>
        <w:t>leen</w:t>
      </w:r>
    </w:p>
    <w:p w:rsidR="001635C9" w:rsidRDefault="001635C9">
      <w:r>
        <w:t>The sites of lymphocyte activation by antigen</w:t>
      </w:r>
    </w:p>
    <w:p w:rsidR="00D7772F" w:rsidRDefault="00D7772F">
      <w:r>
        <w:t>Spleen: immune response to blood-borne pathogens</w:t>
      </w:r>
    </w:p>
    <w:p w:rsidR="00D7772F" w:rsidRDefault="00D7772F">
      <w:r>
        <w:t>Cytotoxic T cells----kill infected cell</w:t>
      </w:r>
    </w:p>
    <w:p w:rsidR="00D7772F" w:rsidRDefault="00D7772F">
      <w:r>
        <w:rPr>
          <w:rFonts w:hint="eastAsia"/>
        </w:rPr>
        <w:t>T</w:t>
      </w:r>
      <w:r>
        <w:t xml:space="preserve"> helper cells----activated infected macrophage</w:t>
      </w:r>
    </w:p>
    <w:p w:rsidR="00D7772F" w:rsidRDefault="00D7772F"/>
    <w:p w:rsidR="00AE045C" w:rsidRDefault="00AE045C">
      <w:r>
        <w:rPr>
          <w:rFonts w:hint="eastAsia"/>
        </w:rPr>
        <w:t>Cas</w:t>
      </w:r>
      <w:r>
        <w:t>e study 1: Congenital Asplenia</w:t>
      </w:r>
    </w:p>
    <w:p w:rsidR="00AE045C" w:rsidRDefault="00AE045C"/>
    <w:p w:rsidR="00604590" w:rsidRDefault="00AE045C" w:rsidP="00604590">
      <w:pPr>
        <w:rPr>
          <w:rFonts w:hint="eastAsia"/>
        </w:rPr>
      </w:pPr>
      <w:r>
        <w:t>Symptoms</w:t>
      </w:r>
      <w:r w:rsidR="001E07B4">
        <w:t xml:space="preserve">: </w:t>
      </w:r>
      <w:r w:rsidR="00604590">
        <w:t xml:space="preserve">unable to mount an adaptive response against a pathogen in her blood stream. </w:t>
      </w:r>
    </w:p>
    <w:p w:rsidR="00604590" w:rsidRDefault="00604590"/>
    <w:p w:rsidR="00E3074C" w:rsidRDefault="00AE045C" w:rsidP="00604590">
      <w:r>
        <w:t>Dia</w:t>
      </w:r>
      <w:r>
        <w:rPr>
          <w:rFonts w:hint="eastAsia"/>
        </w:rPr>
        <w:t>g</w:t>
      </w:r>
      <w:r>
        <w:t>nosis</w:t>
      </w:r>
      <w:r w:rsidR="001E07B4">
        <w:t>:</w:t>
      </w:r>
      <w:r w:rsidR="00604590">
        <w:t xml:space="preserve"> the spleen was missing or cannot function</w:t>
      </w:r>
    </w:p>
    <w:p w:rsidR="00604590" w:rsidRDefault="00604590"/>
    <w:p w:rsidR="00AE045C" w:rsidRDefault="001E07B4">
      <w:r>
        <w:t>Reasoning for treatment</w:t>
      </w:r>
      <w:r w:rsidR="00604590">
        <w:t>:</w:t>
      </w:r>
    </w:p>
    <w:p w:rsidR="00604590" w:rsidRDefault="00604590">
      <w:r>
        <w:t>Prophylactic antibodies and immunization</w:t>
      </w:r>
    </w:p>
    <w:p w:rsidR="006306EA" w:rsidRDefault="006306EA">
      <w:r>
        <w:t>To make up with the function of adaptive immune response.</w:t>
      </w:r>
    </w:p>
    <w:p w:rsidR="00604590" w:rsidRDefault="00604590">
      <w:pPr>
        <w:rPr>
          <w:rFonts w:hint="eastAsia"/>
        </w:rPr>
      </w:pPr>
      <w:r>
        <w:rPr>
          <w:rFonts w:hint="eastAsia"/>
        </w:rPr>
        <w:t>T</w:t>
      </w:r>
      <w:r>
        <w:t xml:space="preserve">he patients with congenital asplenia is unable to mount an adaptive response against a pathogen in her blood stream. </w:t>
      </w:r>
    </w:p>
    <w:p w:rsidR="00604590" w:rsidRDefault="00604590">
      <w:pPr>
        <w:rPr>
          <w:rFonts w:hint="eastAsia"/>
        </w:rPr>
      </w:pPr>
    </w:p>
    <w:p w:rsidR="00604590" w:rsidRDefault="00604590" w:rsidP="00604590">
      <w:r>
        <w:t>(To test the immune response of her sisters and brothers, they found the siblings cannot generate antibodies toward sheep RBCs.</w:t>
      </w:r>
    </w:p>
    <w:p w:rsidR="00604590" w:rsidRDefault="00604590" w:rsidP="00604590">
      <w:r>
        <w:rPr>
          <w:rFonts w:hint="eastAsia"/>
        </w:rPr>
        <w:t>They</w:t>
      </w:r>
      <w:r>
        <w:t xml:space="preserve"> used Au 198 to scan the organs in the mother and the children’s </w:t>
      </w:r>
      <w:proofErr w:type="gramStart"/>
      <w:r>
        <w:t>body, and</w:t>
      </w:r>
      <w:proofErr w:type="gramEnd"/>
      <w:r>
        <w:t xml:space="preserve"> found out that the spleen in children’s body was missing.)</w:t>
      </w:r>
    </w:p>
    <w:p w:rsidR="00604590" w:rsidRDefault="00604590"/>
    <w:p w:rsidR="006306EA" w:rsidRDefault="006306EA"/>
    <w:p w:rsidR="006306EA" w:rsidRDefault="006306EA">
      <w:r>
        <w:rPr>
          <w:rFonts w:hint="eastAsia"/>
        </w:rPr>
        <w:t>L</w:t>
      </w:r>
      <w:r>
        <w:t>ecture 3</w:t>
      </w:r>
    </w:p>
    <w:p w:rsidR="00612750" w:rsidRDefault="00612750" w:rsidP="00A16F97">
      <w:pPr>
        <w:pStyle w:val="a5"/>
        <w:shd w:val="clear" w:color="auto" w:fill="FFFFFF"/>
        <w:rPr>
          <w:rFonts w:asciiTheme="minorHAnsi" w:eastAsiaTheme="minorEastAsia" w:hAnsiTheme="minorHAnsi" w:cstheme="minorBidi"/>
          <w:kern w:val="2"/>
          <w:sz w:val="21"/>
        </w:rPr>
      </w:pPr>
      <w:r w:rsidRPr="00612750">
        <w:rPr>
          <w:rFonts w:asciiTheme="minorHAnsi" w:eastAsiaTheme="minorEastAsia" w:hAnsiTheme="minorHAnsi" w:cstheme="minorBidi"/>
          <w:kern w:val="2"/>
          <w:sz w:val="21"/>
        </w:rPr>
        <w:t>Pathogen entry point</w:t>
      </w:r>
      <w:r>
        <w:rPr>
          <w:rFonts w:asciiTheme="minorHAnsi" w:eastAsiaTheme="minorEastAsia" w:hAnsiTheme="minorHAnsi" w:cstheme="minorBidi"/>
          <w:kern w:val="2"/>
          <w:sz w:val="21"/>
        </w:rPr>
        <w:t>: mucosal tissue of the human body</w:t>
      </w:r>
    </w:p>
    <w:p w:rsidR="00612750" w:rsidRDefault="00612750" w:rsidP="00A16F97">
      <w:pPr>
        <w:pStyle w:val="a5"/>
        <w:shd w:val="clear" w:color="auto" w:fill="FFFFFF"/>
        <w:rPr>
          <w:rFonts w:asciiTheme="minorHAnsi" w:eastAsiaTheme="minorEastAsia" w:hAnsiTheme="minorHAnsi" w:cstheme="minorBidi"/>
          <w:kern w:val="2"/>
          <w:sz w:val="21"/>
        </w:rPr>
      </w:pPr>
      <w:r w:rsidRPr="00612750">
        <w:rPr>
          <w:rFonts w:asciiTheme="minorHAnsi" w:eastAsiaTheme="minorEastAsia" w:hAnsiTheme="minorHAnsi" w:cstheme="minorBidi"/>
          <w:kern w:val="2"/>
          <w:sz w:val="21"/>
        </w:rPr>
        <w:t xml:space="preserve">Our immune system efficiently kills all categories of microbes that attempt to colonize our bodies. </w:t>
      </w:r>
      <w:r>
        <w:rPr>
          <w:rFonts w:asciiTheme="minorHAnsi" w:eastAsiaTheme="minorEastAsia" w:hAnsiTheme="minorHAnsi" w:cstheme="minorBidi"/>
          <w:kern w:val="2"/>
          <w:sz w:val="21"/>
        </w:rPr>
        <w:t>(F)</w:t>
      </w:r>
    </w:p>
    <w:p w:rsidR="00612750" w:rsidRPr="006F0774" w:rsidRDefault="006742A4" w:rsidP="00A16F97">
      <w:pPr>
        <w:widowControl/>
        <w:jc w:val="left"/>
      </w:pPr>
      <w:r>
        <w:t xml:space="preserve">Inflammation: </w:t>
      </w:r>
      <w:r w:rsidRPr="006742A4">
        <w:t>commensal organisms cause little host damage while pathogens damage host tissues by a variety of mechanism</w:t>
      </w:r>
    </w:p>
    <w:p w:rsidR="00612750" w:rsidRDefault="00612750"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First line of defense: mechanical, chemical and microbiological</w:t>
      </w:r>
      <w:r w:rsidR="002A1C16">
        <w:rPr>
          <w:rFonts w:asciiTheme="minorHAnsi" w:eastAsiaTheme="minorEastAsia" w:hAnsiTheme="minorHAnsi" w:cstheme="minorBidi"/>
          <w:kern w:val="2"/>
          <w:sz w:val="21"/>
        </w:rPr>
        <w:t xml:space="preserve"> (microbiota)</w:t>
      </w:r>
    </w:p>
    <w:p w:rsidR="006F0774" w:rsidRDefault="00A16F97"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Chemical barrier:</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r w:rsidR="006F0774">
        <w:rPr>
          <w:rFonts w:asciiTheme="minorHAnsi" w:eastAsiaTheme="minorEastAsia" w:hAnsiTheme="minorHAnsi" w:cstheme="minorBidi"/>
          <w:kern w:val="2"/>
          <w:sz w:val="21"/>
        </w:rPr>
        <w:t>Defensin: insert into the bilayer of bacterial membrane because usually bacterial membranes are negatively charged.</w:t>
      </w:r>
      <w:r w:rsidR="00E868A7">
        <w:rPr>
          <w:rFonts w:asciiTheme="minorHAnsi" w:eastAsiaTheme="minorEastAsia" w:hAnsiTheme="minorHAnsi" w:cstheme="minorBidi"/>
          <w:kern w:val="2"/>
          <w:sz w:val="21"/>
        </w:rPr>
        <w:t xml:space="preserve"> And human cell membrane </w:t>
      </w:r>
      <w:r w:rsidR="00E868A7">
        <w:rPr>
          <w:rFonts w:asciiTheme="minorHAnsi" w:eastAsiaTheme="minorEastAsia" w:hAnsiTheme="minorHAnsi" w:cstheme="minorBidi" w:hint="eastAsia"/>
          <w:kern w:val="2"/>
          <w:sz w:val="21"/>
        </w:rPr>
        <w:t>不是这样</w:t>
      </w:r>
      <w:r w:rsidR="006F0774">
        <w:rPr>
          <w:rFonts w:asciiTheme="minorHAnsi" w:eastAsiaTheme="minorEastAsia" w:hAnsiTheme="minorHAnsi" w:cstheme="minorBidi"/>
          <w:kern w:val="2"/>
          <w:sz w:val="21"/>
        </w:rPr>
        <w:t>Lysozyme</w:t>
      </w:r>
      <w:r w:rsidR="00F51E3E">
        <w:rPr>
          <w:rFonts w:asciiTheme="minorHAnsi" w:eastAsiaTheme="minorEastAsia" w:hAnsiTheme="minorHAnsi" w:cstheme="minorBidi" w:hint="eastAsia"/>
          <w:kern w:val="2"/>
          <w:sz w:val="21"/>
        </w:rPr>
        <w:t xml:space="preserve">： </w:t>
      </w:r>
      <w:r w:rsidR="00F51E3E">
        <w:rPr>
          <w:rFonts w:asciiTheme="minorHAnsi" w:eastAsiaTheme="minorEastAsia" w:hAnsiTheme="minorHAnsi" w:cstheme="minorBidi"/>
          <w:kern w:val="2"/>
          <w:sz w:val="21"/>
        </w:rPr>
        <w:t>extracellular cell wall of bacteria</w:t>
      </w:r>
    </w:p>
    <w:p w:rsidR="00612750" w:rsidRPr="00AE1BC4" w:rsidRDefault="00612750" w:rsidP="00A16F97">
      <w:pPr>
        <w:pStyle w:val="a5"/>
        <w:shd w:val="clear" w:color="auto" w:fill="FFFFFF"/>
        <w:rPr>
          <w:rFonts w:asciiTheme="minorHAnsi" w:eastAsiaTheme="minorEastAsia" w:hAnsiTheme="minorHAnsi" w:cstheme="minorBidi"/>
          <w:color w:val="7030A0"/>
          <w:kern w:val="2"/>
          <w:sz w:val="21"/>
        </w:rPr>
      </w:pPr>
      <w:r w:rsidRPr="00AE1BC4">
        <w:rPr>
          <w:rFonts w:asciiTheme="minorHAnsi" w:eastAsiaTheme="minorEastAsia" w:hAnsiTheme="minorHAnsi" w:cstheme="minorBidi"/>
          <w:color w:val="7030A0"/>
          <w:kern w:val="2"/>
          <w:sz w:val="21"/>
        </w:rPr>
        <w:t xml:space="preserve">First encounter w/ immune system: local infection &amp; inflammation </w:t>
      </w:r>
    </w:p>
    <w:p w:rsidR="00CE4E0D" w:rsidRDefault="00CE4E0D"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P</w:t>
      </w:r>
      <w:r>
        <w:rPr>
          <w:rFonts w:asciiTheme="minorHAnsi" w:eastAsiaTheme="minorEastAsia" w:hAnsiTheme="minorHAnsi" w:cstheme="minorBidi" w:hint="eastAsia"/>
          <w:kern w:val="2"/>
          <w:sz w:val="21"/>
        </w:rPr>
        <w:t>ath</w:t>
      </w:r>
      <w:r>
        <w:rPr>
          <w:rFonts w:asciiTheme="minorHAnsi" w:eastAsiaTheme="minorEastAsia" w:hAnsiTheme="minorHAnsi" w:cstheme="minorBidi"/>
          <w:kern w:val="2"/>
          <w:sz w:val="21"/>
        </w:rPr>
        <w:t>ogen adhere to epithelium</w:t>
      </w:r>
      <w:r>
        <w:rPr>
          <w:rFonts w:asciiTheme="minorHAnsi" w:eastAsiaTheme="minorEastAsia" w:hAnsiTheme="minorHAnsi" w:cstheme="minorBidi" w:hint="eastAsia"/>
          <w:kern w:val="2"/>
          <w:sz w:val="21"/>
        </w:rPr>
        <w:t>-</w:t>
      </w:r>
      <w:r>
        <w:rPr>
          <w:rFonts w:asciiTheme="minorHAnsi" w:eastAsiaTheme="minorEastAsia" w:hAnsiTheme="minorHAnsi" w:cstheme="minorBidi"/>
          <w:kern w:val="2"/>
          <w:sz w:val="21"/>
        </w:rPr>
        <w:t>--Local infection and penetration of epithelium</w:t>
      </w:r>
      <w:r>
        <w:rPr>
          <w:rFonts w:asciiTheme="minorHAnsi" w:eastAsiaTheme="minorEastAsia" w:hAnsiTheme="minorHAnsi" w:cstheme="minorBidi" w:hint="eastAsia"/>
          <w:kern w:val="2"/>
          <w:sz w:val="21"/>
        </w:rPr>
        <w:t>-</w:t>
      </w:r>
      <w:r>
        <w:rPr>
          <w:rFonts w:asciiTheme="minorHAnsi" w:eastAsiaTheme="minorEastAsia" w:hAnsiTheme="minorHAnsi" w:cstheme="minorBidi"/>
          <w:kern w:val="2"/>
          <w:sz w:val="21"/>
        </w:rPr>
        <w:t>--------Local infection of tissue---Adaptive immunity</w:t>
      </w:r>
    </w:p>
    <w:p w:rsidR="00CE4E0D" w:rsidRDefault="00AE1BC4" w:rsidP="00AE1BC4">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*Complement=pattern recognition trigger—C3 convertase-</w:t>
      </w:r>
      <w:r w:rsidRPr="00AE1BC4">
        <w:rPr>
          <w:rFonts w:asciiTheme="minorHAnsi" w:eastAsiaTheme="minorEastAsia" w:hAnsiTheme="minorHAnsi" w:cstheme="minorBidi"/>
          <w:kern w:val="2"/>
          <w:sz w:val="21"/>
        </w:rPr>
        <w:sym w:font="Wingdings" w:char="F0E0"/>
      </w:r>
      <w:r>
        <w:rPr>
          <w:rFonts w:asciiTheme="minorHAnsi" w:eastAsiaTheme="minorEastAsia" w:hAnsiTheme="minorHAnsi" w:cstheme="minorBidi"/>
          <w:kern w:val="2"/>
          <w:sz w:val="21"/>
        </w:rPr>
        <w:t>inflammation</w:t>
      </w:r>
      <w:r w:rsidRPr="00AE1BC4">
        <w:rPr>
          <w:rFonts w:asciiTheme="minorHAnsi" w:eastAsiaTheme="minorEastAsia" w:hAnsiTheme="minorHAnsi" w:cstheme="minorBidi"/>
          <w:kern w:val="2"/>
          <w:sz w:val="21"/>
        </w:rPr>
        <w:sym w:font="Wingdings" w:char="F0E0"/>
      </w:r>
      <w:r>
        <w:rPr>
          <w:rFonts w:asciiTheme="minorHAnsi" w:eastAsiaTheme="minorEastAsia" w:hAnsiTheme="minorHAnsi" w:cstheme="minorBidi"/>
          <w:kern w:val="2"/>
          <w:sz w:val="21"/>
        </w:rPr>
        <w:t>phagocytosis</w:t>
      </w:r>
      <w:r w:rsidRPr="00AE1BC4">
        <w:rPr>
          <w:rFonts w:asciiTheme="minorHAnsi" w:eastAsiaTheme="minorEastAsia" w:hAnsiTheme="minorHAnsi" w:cstheme="minorBidi"/>
          <w:kern w:val="2"/>
          <w:sz w:val="21"/>
        </w:rPr>
        <w:sym w:font="Wingdings" w:char="F0E0"/>
      </w:r>
      <w:r>
        <w:rPr>
          <w:rFonts w:asciiTheme="minorHAnsi" w:eastAsiaTheme="minorEastAsia" w:hAnsiTheme="minorHAnsi" w:cstheme="minorBidi"/>
          <w:kern w:val="2"/>
          <w:sz w:val="21"/>
        </w:rPr>
        <w:t xml:space="preserve"> </w:t>
      </w:r>
      <w:r w:rsidR="007279AE">
        <w:rPr>
          <w:rFonts w:asciiTheme="minorHAnsi" w:eastAsiaTheme="minorEastAsia" w:hAnsiTheme="minorHAnsi" w:cstheme="minorBidi"/>
          <w:kern w:val="2"/>
          <w:sz w:val="21"/>
        </w:rPr>
        <w:t>membrane attack</w:t>
      </w:r>
    </w:p>
    <w:p w:rsidR="007279AE" w:rsidRDefault="007279AE" w:rsidP="00AE1BC4">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Receptor Recognition of Pathogen</w:t>
      </w:r>
      <w:r w:rsidR="002B10A4">
        <w:rPr>
          <w:rFonts w:asciiTheme="minorHAnsi" w:eastAsiaTheme="minorEastAsia" w:hAnsiTheme="minorHAnsi" w:cstheme="minorBidi"/>
          <w:kern w:val="2"/>
          <w:sz w:val="21"/>
        </w:rPr>
        <w:t xml:space="preserve"> (bacteria)</w:t>
      </w:r>
      <w:r>
        <w:rPr>
          <w:rFonts w:asciiTheme="minorHAnsi" w:eastAsiaTheme="minorEastAsia" w:hAnsiTheme="minorHAnsi" w:cstheme="minorBidi"/>
          <w:kern w:val="2"/>
          <w:sz w:val="21"/>
        </w:rPr>
        <w:t>:</w:t>
      </w:r>
      <w:r w:rsidR="0070485E">
        <w:rPr>
          <w:rFonts w:asciiTheme="minorHAnsi" w:eastAsiaTheme="minorEastAsia" w:hAnsiTheme="minorHAnsi" w:cstheme="minorBidi"/>
          <w:kern w:val="2"/>
          <w:sz w:val="21"/>
        </w:rPr>
        <w:t xml:space="preserve"> macrophage phagocytic receptor can bind to bacteria and induce degradation and engulfment. And signaling receptors on macrophages can induce the synthesis of inflammatory cytokines. </w:t>
      </w:r>
    </w:p>
    <w:p w:rsidR="002B10A4" w:rsidRDefault="00195F0E" w:rsidP="00AE1BC4">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Virus-infected cells: interferons activate anti-viral pathways---restrict viral replication</w:t>
      </w:r>
    </w:p>
    <w:p w:rsidR="0070485E" w:rsidRPr="00612750" w:rsidRDefault="0070485E" w:rsidP="00AE1BC4">
      <w:pPr>
        <w:pStyle w:val="a5"/>
        <w:shd w:val="clear" w:color="auto" w:fill="FFFFFF"/>
        <w:rPr>
          <w:rFonts w:asciiTheme="minorHAnsi" w:eastAsiaTheme="minorEastAsia" w:hAnsiTheme="minorHAnsi" w:cstheme="minorBidi" w:hint="eastAsia"/>
          <w:kern w:val="2"/>
          <w:sz w:val="21"/>
        </w:rPr>
      </w:pPr>
    </w:p>
    <w:p w:rsidR="00612750" w:rsidRDefault="00612750" w:rsidP="00A16F97">
      <w:pPr>
        <w:pStyle w:val="a5"/>
        <w:shd w:val="clear" w:color="auto" w:fill="FFFFFF"/>
        <w:rPr>
          <w:rFonts w:asciiTheme="minorHAnsi" w:eastAsiaTheme="minorEastAsia" w:hAnsiTheme="minorHAnsi" w:cstheme="minorBidi"/>
          <w:kern w:val="2"/>
          <w:sz w:val="21"/>
        </w:rPr>
      </w:pPr>
      <w:r w:rsidRPr="00612750">
        <w:rPr>
          <w:rFonts w:asciiTheme="minorHAnsi" w:eastAsiaTheme="minorEastAsia" w:hAnsiTheme="minorHAnsi" w:cstheme="minorBidi"/>
          <w:kern w:val="2"/>
          <w:sz w:val="21"/>
        </w:rPr>
        <w:lastRenderedPageBreak/>
        <w:t xml:space="preserve">• Full activation of immune response: peripheral lymphoid organs </w:t>
      </w:r>
      <w:r w:rsidR="00862F00">
        <w:rPr>
          <w:rFonts w:asciiTheme="minorHAnsi" w:eastAsiaTheme="minorEastAsia" w:hAnsiTheme="minorHAnsi" w:cstheme="minorBidi"/>
          <w:kern w:val="2"/>
          <w:sz w:val="21"/>
        </w:rPr>
        <w:t>(pathogens would be trapped to lymphatic nodes)</w:t>
      </w:r>
    </w:p>
    <w:p w:rsidR="00862F00" w:rsidRPr="002C2F36" w:rsidRDefault="00862F00"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 xml:space="preserve">MHC </w:t>
      </w:r>
      <w:r>
        <w:rPr>
          <w:rFonts w:asciiTheme="minorHAnsi" w:eastAsiaTheme="minorEastAsia" w:hAnsiTheme="minorHAnsi" w:cstheme="minorBidi" w:hint="eastAsia"/>
          <w:kern w:val="2"/>
          <w:sz w:val="21"/>
        </w:rPr>
        <w:t>在</w:t>
      </w:r>
      <w:r>
        <w:rPr>
          <w:rFonts w:asciiTheme="minorHAnsi" w:eastAsiaTheme="minorEastAsia" w:hAnsiTheme="minorHAnsi" w:cstheme="minorBidi"/>
          <w:kern w:val="2"/>
          <w:sz w:val="21"/>
        </w:rPr>
        <w:t>dendritic cell surface</w:t>
      </w:r>
      <w:r w:rsidR="008B3203">
        <w:rPr>
          <w:rFonts w:asciiTheme="minorHAnsi" w:eastAsiaTheme="minorEastAsia" w:hAnsiTheme="minorHAnsi" w:cstheme="minorBidi"/>
          <w:kern w:val="2"/>
          <w:sz w:val="21"/>
        </w:rPr>
        <w:t xml:space="preserve"> and MHC bind to the epitope peptides(</w:t>
      </w:r>
      <w:r w:rsidR="008B3203">
        <w:rPr>
          <w:rFonts w:asciiTheme="minorHAnsi" w:eastAsiaTheme="minorEastAsia" w:hAnsiTheme="minorHAnsi" w:cstheme="minorBidi" w:hint="eastAsia"/>
          <w:kern w:val="2"/>
          <w:sz w:val="21"/>
        </w:rPr>
        <w:t>抗原决定位)</w:t>
      </w:r>
      <w:r w:rsidR="002C2F36">
        <w:rPr>
          <w:rFonts w:asciiTheme="minorHAnsi" w:eastAsiaTheme="minorEastAsia" w:hAnsiTheme="minorHAnsi" w:cstheme="minorBidi" w:hint="eastAsia"/>
          <w:kern w:val="2"/>
          <w:sz w:val="21"/>
        </w:rPr>
        <w:t>，制作很多有相同receptor的T</w:t>
      </w:r>
      <w:r w:rsidR="002C2F36">
        <w:rPr>
          <w:rFonts w:asciiTheme="minorHAnsi" w:eastAsiaTheme="minorEastAsia" w:hAnsiTheme="minorHAnsi" w:cstheme="minorBidi"/>
          <w:kern w:val="2"/>
          <w:sz w:val="21"/>
        </w:rPr>
        <w:t xml:space="preserve"> </w:t>
      </w:r>
      <w:r w:rsidR="002C2F36">
        <w:rPr>
          <w:rFonts w:asciiTheme="minorHAnsi" w:eastAsiaTheme="minorEastAsia" w:hAnsiTheme="minorHAnsi" w:cstheme="minorBidi" w:hint="eastAsia"/>
          <w:kern w:val="2"/>
          <w:sz w:val="21"/>
        </w:rPr>
        <w:t>cell。 然后dendritic</w:t>
      </w:r>
      <w:r w:rsidR="002C2F36">
        <w:rPr>
          <w:rFonts w:asciiTheme="minorHAnsi" w:eastAsiaTheme="minorEastAsia" w:hAnsiTheme="minorHAnsi" w:cstheme="minorBidi"/>
          <w:kern w:val="2"/>
          <w:sz w:val="21"/>
        </w:rPr>
        <w:t xml:space="preserve"> </w:t>
      </w:r>
      <w:r w:rsidR="002C2F36">
        <w:rPr>
          <w:rFonts w:asciiTheme="minorHAnsi" w:eastAsiaTheme="minorEastAsia" w:hAnsiTheme="minorHAnsi" w:cstheme="minorBidi" w:hint="eastAsia"/>
          <w:kern w:val="2"/>
          <w:sz w:val="21"/>
        </w:rPr>
        <w:t>cell把MHC呈递给infected</w:t>
      </w:r>
      <w:r w:rsidR="002C2F36">
        <w:rPr>
          <w:rFonts w:asciiTheme="minorHAnsi" w:eastAsiaTheme="minorEastAsia" w:hAnsiTheme="minorHAnsi" w:cstheme="minorBidi"/>
          <w:kern w:val="2"/>
          <w:sz w:val="21"/>
        </w:rPr>
        <w:t xml:space="preserve"> </w:t>
      </w:r>
      <w:r w:rsidR="002C2F36">
        <w:rPr>
          <w:rFonts w:asciiTheme="minorHAnsi" w:eastAsiaTheme="minorEastAsia" w:hAnsiTheme="minorHAnsi" w:cstheme="minorBidi" w:hint="eastAsia"/>
          <w:kern w:val="2"/>
          <w:sz w:val="21"/>
        </w:rPr>
        <w:t>cell，再让T</w:t>
      </w:r>
      <w:r w:rsidR="002C2F36">
        <w:rPr>
          <w:rFonts w:asciiTheme="minorHAnsi" w:eastAsiaTheme="minorEastAsia" w:hAnsiTheme="minorHAnsi" w:cstheme="minorBidi"/>
          <w:kern w:val="2"/>
          <w:sz w:val="21"/>
        </w:rPr>
        <w:t xml:space="preserve"> </w:t>
      </w:r>
      <w:r w:rsidR="002C2F36">
        <w:rPr>
          <w:rFonts w:asciiTheme="minorHAnsi" w:eastAsiaTheme="minorEastAsia" w:hAnsiTheme="minorHAnsi" w:cstheme="minorBidi" w:hint="eastAsia"/>
          <w:kern w:val="2"/>
          <w:sz w:val="21"/>
        </w:rPr>
        <w:t>cell来识别。（</w:t>
      </w:r>
      <w:r w:rsidR="002C2F36" w:rsidRPr="002C2F36">
        <w:rPr>
          <w:rFonts w:asciiTheme="minorHAnsi" w:eastAsiaTheme="minorEastAsia" w:hAnsiTheme="minorHAnsi" w:cstheme="minorBidi"/>
          <w:kern w:val="2"/>
          <w:sz w:val="21"/>
        </w:rPr>
        <w:t>Cytotoxic T cells）</w:t>
      </w:r>
    </w:p>
    <w:p w:rsidR="002C2F36" w:rsidRDefault="002C2F36" w:rsidP="00A16F97">
      <w:pPr>
        <w:pStyle w:val="a5"/>
        <w:shd w:val="clear" w:color="auto" w:fill="FFFFFF"/>
        <w:rPr>
          <w:rFonts w:asciiTheme="minorHAnsi" w:eastAsiaTheme="minorEastAsia" w:hAnsiTheme="minorHAnsi" w:cstheme="minorBidi" w:hint="eastAsia"/>
          <w:kern w:val="2"/>
          <w:sz w:val="21"/>
        </w:rPr>
      </w:pPr>
      <w:r w:rsidRPr="002C2F36">
        <w:rPr>
          <w:rFonts w:asciiTheme="minorHAnsi" w:eastAsiaTheme="minorEastAsia" w:hAnsiTheme="minorHAnsi" w:cstheme="minorBidi" w:hint="eastAsia"/>
          <w:kern w:val="2"/>
          <w:sz w:val="21"/>
        </w:rPr>
        <w:t>T</w:t>
      </w:r>
      <w:r w:rsidRPr="002C2F36">
        <w:rPr>
          <w:rFonts w:asciiTheme="minorHAnsi" w:eastAsiaTheme="minorEastAsia" w:hAnsiTheme="minorHAnsi" w:cstheme="minorBidi"/>
          <w:kern w:val="2"/>
          <w:sz w:val="21"/>
        </w:rPr>
        <w:t xml:space="preserve"> helper cells</w:t>
      </w:r>
      <w:r>
        <w:rPr>
          <w:rFonts w:asciiTheme="minorHAnsi" w:eastAsiaTheme="minorEastAsia" w:hAnsiTheme="minorHAnsi" w:cstheme="minorBidi"/>
          <w:kern w:val="2"/>
          <w:sz w:val="21"/>
        </w:rPr>
        <w:t xml:space="preserve">: activate B cell and let it express antibodies and </w:t>
      </w:r>
      <w:r w:rsidR="00B01D63">
        <w:rPr>
          <w:rFonts w:asciiTheme="minorHAnsi" w:eastAsiaTheme="minorEastAsia" w:hAnsiTheme="minorHAnsi" w:cstheme="minorBidi"/>
          <w:kern w:val="2"/>
          <w:sz w:val="21"/>
        </w:rPr>
        <w:t>recognize infected cells and activates macrophage.</w:t>
      </w:r>
    </w:p>
    <w:p w:rsidR="00862F00" w:rsidRDefault="00B01D63"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 xml:space="preserve">Antibody </w:t>
      </w:r>
      <w:r>
        <w:rPr>
          <w:rFonts w:asciiTheme="minorHAnsi" w:eastAsiaTheme="minorEastAsia" w:hAnsiTheme="minorHAnsi" w:cstheme="minorBidi" w:hint="eastAsia"/>
          <w:kern w:val="2"/>
          <w:sz w:val="21"/>
        </w:rPr>
        <w:t>在免疫中起的作用：</w:t>
      </w:r>
    </w:p>
    <w:p w:rsidR="00B01D63" w:rsidRDefault="00816C90" w:rsidP="00B01D63">
      <w:pPr>
        <w:pStyle w:val="a5"/>
        <w:numPr>
          <w:ilvl w:val="0"/>
          <w:numId w:val="2"/>
        </w:numPr>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 xml:space="preserve">Neutralization: </w:t>
      </w:r>
      <w:r>
        <w:rPr>
          <w:rFonts w:asciiTheme="minorHAnsi" w:eastAsiaTheme="minorEastAsia" w:hAnsiTheme="minorHAnsi" w:cstheme="minorBidi" w:hint="eastAsia"/>
          <w:kern w:val="2"/>
          <w:sz w:val="21"/>
        </w:rPr>
        <w:t>antibody</w:t>
      </w:r>
      <w:r>
        <w:rPr>
          <w:rFonts w:asciiTheme="minorHAnsi" w:eastAsiaTheme="minorEastAsia" w:hAnsiTheme="minorHAnsi" w:cstheme="minorBidi"/>
          <w:kern w:val="2"/>
          <w:sz w:val="21"/>
        </w:rPr>
        <w:t xml:space="preserve"> bind to the toxin and the toxin can no longer bind to cells. And macrophages can ingest the whole complex</w:t>
      </w:r>
    </w:p>
    <w:p w:rsidR="00816C90" w:rsidRDefault="00816C90" w:rsidP="00B01D63">
      <w:pPr>
        <w:pStyle w:val="a5"/>
        <w:numPr>
          <w:ilvl w:val="0"/>
          <w:numId w:val="2"/>
        </w:numPr>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Opsonization: antibody can bind to the bacteria in extracellular space and the macrophage would ingest it.</w:t>
      </w:r>
    </w:p>
    <w:p w:rsidR="00816C90" w:rsidRPr="00816C90" w:rsidRDefault="00816C90" w:rsidP="00816C90">
      <w:pPr>
        <w:pStyle w:val="a5"/>
        <w:numPr>
          <w:ilvl w:val="0"/>
          <w:numId w:val="2"/>
        </w:numPr>
        <w:shd w:val="clear" w:color="auto" w:fill="FFFFFF"/>
        <w:rPr>
          <w:rFonts w:asciiTheme="minorHAnsi" w:eastAsiaTheme="minorEastAsia" w:hAnsiTheme="minorHAnsi" w:cstheme="minorBidi" w:hint="eastAsia"/>
          <w:kern w:val="2"/>
          <w:sz w:val="21"/>
        </w:rPr>
      </w:pPr>
      <w:r>
        <w:rPr>
          <w:rFonts w:asciiTheme="minorHAnsi" w:eastAsiaTheme="minorEastAsia" w:hAnsiTheme="minorHAnsi" w:cstheme="minorBidi"/>
          <w:kern w:val="2"/>
          <w:sz w:val="21"/>
        </w:rPr>
        <w:t>Complement activation: bacteria in plasma would be coated by antibodies and lysis and ingestion would be activated by the macrophages.</w:t>
      </w:r>
    </w:p>
    <w:p w:rsidR="00612750" w:rsidRDefault="00612750" w:rsidP="00A16F97">
      <w:pPr>
        <w:pStyle w:val="a5"/>
        <w:shd w:val="clear" w:color="auto" w:fill="FFFFFF"/>
        <w:rPr>
          <w:rFonts w:asciiTheme="minorHAnsi" w:eastAsiaTheme="minorEastAsia" w:hAnsiTheme="minorHAnsi" w:cstheme="minorBidi"/>
          <w:kern w:val="2"/>
          <w:sz w:val="21"/>
        </w:rPr>
      </w:pPr>
      <w:r w:rsidRPr="00612750">
        <w:rPr>
          <w:rFonts w:asciiTheme="minorHAnsi" w:eastAsiaTheme="minorEastAsia" w:hAnsiTheme="minorHAnsi" w:cstheme="minorBidi"/>
          <w:kern w:val="2"/>
          <w:sz w:val="21"/>
        </w:rPr>
        <w:t>• Immunological memory</w:t>
      </w:r>
      <w:r w:rsidR="00816C90">
        <w:rPr>
          <w:rFonts w:asciiTheme="minorHAnsi" w:eastAsiaTheme="minorEastAsia" w:hAnsiTheme="minorHAnsi" w:cstheme="minorBidi"/>
          <w:kern w:val="2"/>
          <w:sz w:val="21"/>
        </w:rPr>
        <w:t xml:space="preserve">: the </w:t>
      </w:r>
      <w:r w:rsidR="00BD5BC7">
        <w:rPr>
          <w:rFonts w:asciiTheme="minorHAnsi" w:eastAsiaTheme="minorEastAsia" w:hAnsiTheme="minorHAnsi" w:cstheme="minorBidi"/>
          <w:kern w:val="2"/>
          <w:sz w:val="21"/>
        </w:rPr>
        <w:t xml:space="preserve">antibody level </w:t>
      </w:r>
      <w:proofErr w:type="gramStart"/>
      <w:r w:rsidR="00BD5BC7">
        <w:rPr>
          <w:rFonts w:asciiTheme="minorHAnsi" w:eastAsiaTheme="minorEastAsia" w:hAnsiTheme="minorHAnsi" w:cstheme="minorBidi"/>
          <w:kern w:val="2"/>
          <w:sz w:val="21"/>
        </w:rPr>
        <w:t>show</w:t>
      </w:r>
      <w:proofErr w:type="gramEnd"/>
      <w:r w:rsidR="00BD5BC7">
        <w:rPr>
          <w:rFonts w:asciiTheme="minorHAnsi" w:eastAsiaTheme="minorEastAsia" w:hAnsiTheme="minorHAnsi" w:cstheme="minorBidi"/>
          <w:kern w:val="2"/>
          <w:sz w:val="21"/>
        </w:rPr>
        <w:t xml:space="preserve"> no significant decline for 8-15 years after vaccination.</w:t>
      </w:r>
    </w:p>
    <w:p w:rsidR="000C2E3D" w:rsidRDefault="000C2E3D"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L</w:t>
      </w:r>
      <w:r>
        <w:rPr>
          <w:rFonts w:asciiTheme="minorHAnsi" w:eastAsiaTheme="minorEastAsia" w:hAnsiTheme="minorHAnsi" w:cstheme="minorBidi"/>
          <w:kern w:val="2"/>
          <w:sz w:val="21"/>
        </w:rPr>
        <w:t>ecture 4:</w:t>
      </w:r>
    </w:p>
    <w:p w:rsidR="007B50B7" w:rsidRDefault="00661AD2" w:rsidP="00A16F97">
      <w:pPr>
        <w:pStyle w:val="a5"/>
        <w:shd w:val="clear" w:color="auto" w:fill="FFFFFF"/>
        <w:rPr>
          <w:rFonts w:asciiTheme="minorHAnsi" w:eastAsiaTheme="minorEastAsia" w:hAnsiTheme="minorHAnsi" w:cstheme="minorBidi" w:hint="eastAsia"/>
          <w:kern w:val="2"/>
          <w:sz w:val="21"/>
        </w:rPr>
      </w:pPr>
      <w:r>
        <w:rPr>
          <w:rFonts w:asciiTheme="minorHAnsi" w:eastAsiaTheme="minorEastAsia" w:hAnsiTheme="minorHAnsi" w:cstheme="minorBidi"/>
          <w:kern w:val="2"/>
          <w:sz w:val="21"/>
        </w:rPr>
        <w:t xml:space="preserve">Lectin pathway: </w:t>
      </w:r>
      <w:r w:rsidR="003E55FE">
        <w:rPr>
          <w:rFonts w:asciiTheme="minorHAnsi" w:eastAsiaTheme="minorEastAsia" w:hAnsiTheme="minorHAnsi" w:cstheme="minorBidi"/>
          <w:kern w:val="2"/>
          <w:sz w:val="21"/>
        </w:rPr>
        <w:t>Lectin bind to pathogen surfaces</w:t>
      </w:r>
    </w:p>
    <w:p w:rsidR="00661AD2" w:rsidRDefault="00661AD2" w:rsidP="00661AD2">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 xml:space="preserve">Mannose binding lectin recognize the carbohydrate patterns on bacterial surface. </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r>
        <w:rPr>
          <w:rFonts w:asciiTheme="minorHAnsi" w:eastAsiaTheme="minorEastAsia" w:hAnsiTheme="minorHAnsi" w:cstheme="minorBidi" w:hint="eastAsia"/>
          <w:kern w:val="2"/>
          <w:sz w:val="21"/>
        </w:rPr>
        <w:t>M</w:t>
      </w:r>
      <w:r>
        <w:rPr>
          <w:rFonts w:asciiTheme="minorHAnsi" w:eastAsiaTheme="minorEastAsia" w:hAnsiTheme="minorHAnsi" w:cstheme="minorBidi"/>
          <w:kern w:val="2"/>
          <w:sz w:val="21"/>
        </w:rPr>
        <w:t>ASP-2 of MBL cleaves C4 and C2</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 xml:space="preserve">3 convertase is composed of C4b and C2a.                                      </w:t>
      </w: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2a is the active cleaving protease cleaving C3 into C3a and C3b.</w:t>
      </w:r>
    </w:p>
    <w:p w:rsidR="00661AD2" w:rsidRDefault="00661AD2"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lassical pathway:</w:t>
      </w:r>
      <w:r w:rsidR="003E55FE">
        <w:rPr>
          <w:rFonts w:asciiTheme="minorHAnsi" w:eastAsiaTheme="minorEastAsia" w:hAnsiTheme="minorHAnsi" w:cstheme="minorBidi"/>
          <w:kern w:val="2"/>
          <w:sz w:val="21"/>
        </w:rPr>
        <w:t xml:space="preserve"> antibody binds to the pathogen surfaces</w:t>
      </w:r>
    </w:p>
    <w:p w:rsidR="00661AD2" w:rsidRDefault="003E55FE"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C1s cleaves C4 and C2</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 xml:space="preserve">3 convertase is composed of C4b and C2a.                                      </w:t>
      </w: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2a is the active cleaving protease cleaving C3 into C3a and C3b.</w:t>
      </w:r>
    </w:p>
    <w:p w:rsidR="003E55FE" w:rsidRPr="003E55FE" w:rsidRDefault="003E55FE" w:rsidP="00A16F97">
      <w:pPr>
        <w:pStyle w:val="a5"/>
        <w:shd w:val="clear" w:color="auto" w:fill="FFFFFF"/>
        <w:rPr>
          <w:rFonts w:asciiTheme="minorHAnsi" w:eastAsiaTheme="minorEastAsia" w:hAnsiTheme="minorHAnsi" w:cstheme="minorBidi" w:hint="eastAsia"/>
          <w:color w:val="7030A0"/>
          <w:kern w:val="2"/>
          <w:sz w:val="21"/>
        </w:rPr>
      </w:pPr>
      <w:r w:rsidRPr="003E55FE">
        <w:rPr>
          <w:rFonts w:asciiTheme="minorHAnsi" w:eastAsiaTheme="minorEastAsia" w:hAnsiTheme="minorHAnsi" w:cstheme="minorBidi"/>
          <w:color w:val="7030A0"/>
          <w:kern w:val="2"/>
          <w:sz w:val="21"/>
        </w:rPr>
        <w:t>They share the same convertase</w:t>
      </w:r>
      <w:r>
        <w:rPr>
          <w:rFonts w:asciiTheme="minorHAnsi" w:eastAsiaTheme="minorEastAsia" w:hAnsiTheme="minorHAnsi" w:cstheme="minorBidi"/>
          <w:color w:val="7030A0"/>
          <w:kern w:val="2"/>
          <w:sz w:val="21"/>
        </w:rPr>
        <w:t xml:space="preserve"> (classical and lectin)</w:t>
      </w:r>
    </w:p>
    <w:p w:rsidR="003E55FE" w:rsidRDefault="003E55FE"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A</w:t>
      </w:r>
      <w:r>
        <w:rPr>
          <w:rFonts w:asciiTheme="minorHAnsi" w:eastAsiaTheme="minorEastAsia" w:hAnsiTheme="minorHAnsi" w:cstheme="minorBidi"/>
          <w:kern w:val="2"/>
          <w:sz w:val="21"/>
        </w:rPr>
        <w:t>lternative pathway: can amplify classical and lectin pathway</w:t>
      </w:r>
    </w:p>
    <w:p w:rsidR="003E55FE" w:rsidRPr="003E55FE" w:rsidRDefault="003E55FE"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C3 convertase of the alternative pathway is C3b and factor Bb</w:t>
      </w:r>
    </w:p>
    <w:p w:rsidR="002E661B" w:rsidRPr="003E55FE" w:rsidRDefault="003E55FE" w:rsidP="00A16F97">
      <w:pPr>
        <w:pStyle w:val="a5"/>
        <w:shd w:val="clear" w:color="auto" w:fill="FFFFFF"/>
        <w:rPr>
          <w:rFonts w:asciiTheme="minorHAnsi" w:eastAsiaTheme="minorEastAsia" w:hAnsiTheme="minorHAnsi" w:cstheme="minorBidi"/>
          <w:color w:val="7030A0"/>
          <w:kern w:val="2"/>
          <w:sz w:val="21"/>
        </w:rPr>
      </w:pPr>
      <w:r w:rsidRPr="003E55FE">
        <w:rPr>
          <w:rFonts w:asciiTheme="minorHAnsi" w:eastAsiaTheme="minorEastAsia" w:hAnsiTheme="minorHAnsi" w:cstheme="minorBidi"/>
          <w:color w:val="7030A0"/>
          <w:kern w:val="2"/>
          <w:sz w:val="21"/>
        </w:rPr>
        <w:t>They all generate a C3 convertase and cleaves C3 and bind to microbial surface and releasing C3a.</w:t>
      </w:r>
    </w:p>
    <w:p w:rsidR="007A4A3D" w:rsidRDefault="00A264AE"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lastRenderedPageBreak/>
        <w:t>Effector function of complement</w:t>
      </w:r>
      <w:r w:rsidR="007A4A3D">
        <w:rPr>
          <w:rFonts w:asciiTheme="minorHAnsi" w:eastAsiaTheme="minorEastAsia" w:hAnsiTheme="minorHAnsi" w:cstheme="minorBidi"/>
          <w:kern w:val="2"/>
          <w:sz w:val="21"/>
        </w:rPr>
        <w:t>:</w:t>
      </w:r>
    </w:p>
    <w:p w:rsidR="007A4A3D" w:rsidRDefault="007A4A3D" w:rsidP="00A16F97">
      <w:pPr>
        <w:pStyle w:val="a5"/>
        <w:shd w:val="clear" w:color="auto" w:fill="FFFFFF"/>
        <w:rPr>
          <w:rFonts w:asciiTheme="minorHAnsi" w:eastAsiaTheme="minorEastAsia" w:hAnsiTheme="minorHAnsi" w:cstheme="minorBidi" w:hint="eastAsia"/>
          <w:kern w:val="2"/>
          <w:sz w:val="21"/>
        </w:rPr>
      </w:pPr>
      <w:r>
        <w:rPr>
          <w:rFonts w:asciiTheme="minorHAnsi" w:eastAsiaTheme="minorEastAsia" w:hAnsiTheme="minorHAnsi" w:cstheme="minorBidi"/>
          <w:kern w:val="2"/>
          <w:sz w:val="21"/>
        </w:rPr>
        <w:t>Phagocytosis:</w:t>
      </w:r>
    </w:p>
    <w:p w:rsidR="00F46462" w:rsidRDefault="00F46462" w:rsidP="00F46462">
      <w:pPr>
        <w:pStyle w:val="a5"/>
        <w:numPr>
          <w:ilvl w:val="0"/>
          <w:numId w:val="3"/>
        </w:numPr>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C3a and C5a recruit phagocytic cells to the site</w:t>
      </w:r>
      <w:r w:rsidR="00C0300B">
        <w:rPr>
          <w:rFonts w:asciiTheme="minorHAnsi" w:eastAsiaTheme="minorEastAsia" w:hAnsiTheme="minorHAnsi" w:cstheme="minorBidi"/>
          <w:kern w:val="2"/>
          <w:sz w:val="21"/>
        </w:rPr>
        <w:t xml:space="preserve"> of infection and promote inflammation</w:t>
      </w:r>
    </w:p>
    <w:p w:rsidR="00C0300B" w:rsidRDefault="00BC6B80" w:rsidP="00C0300B">
      <w:pPr>
        <w:pStyle w:val="a5"/>
        <w:shd w:val="clear" w:color="auto" w:fill="FFFFFF"/>
        <w:ind w:left="360"/>
        <w:rPr>
          <w:rFonts w:asciiTheme="minorHAnsi" w:eastAsiaTheme="minorEastAsia" w:hAnsiTheme="minorHAnsi" w:cstheme="minorBidi"/>
          <w:kern w:val="2"/>
          <w:sz w:val="21"/>
        </w:rPr>
      </w:pPr>
      <w:r>
        <w:rPr>
          <w:rFonts w:asciiTheme="minorHAnsi" w:eastAsiaTheme="minorEastAsia" w:hAnsiTheme="minorHAnsi" w:cstheme="minorBidi"/>
          <w:kern w:val="2"/>
          <w:sz w:val="21"/>
        </w:rPr>
        <w:t>F</w:t>
      </w:r>
      <w:r>
        <w:rPr>
          <w:rFonts w:asciiTheme="minorHAnsi" w:eastAsiaTheme="minorEastAsia" w:hAnsiTheme="minorHAnsi" w:cstheme="minorBidi" w:hint="eastAsia"/>
          <w:kern w:val="2"/>
          <w:sz w:val="21"/>
        </w:rPr>
        <w:t>or</w:t>
      </w:r>
      <w:r>
        <w:rPr>
          <w:rFonts w:asciiTheme="minorHAnsi" w:eastAsiaTheme="minorEastAsia" w:hAnsiTheme="minorHAnsi" w:cstheme="minorBidi"/>
          <w:kern w:val="2"/>
          <w:sz w:val="21"/>
        </w:rPr>
        <w:t>mation of C5 convertase (classical and alternative are different)</w:t>
      </w:r>
    </w:p>
    <w:p w:rsidR="00A264AE" w:rsidRDefault="00C0300B" w:rsidP="00A16F97">
      <w:pPr>
        <w:pStyle w:val="a5"/>
        <w:numPr>
          <w:ilvl w:val="0"/>
          <w:numId w:val="3"/>
        </w:numPr>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P</w:t>
      </w:r>
      <w:r>
        <w:rPr>
          <w:rFonts w:asciiTheme="minorHAnsi" w:eastAsiaTheme="minorEastAsia" w:hAnsiTheme="minorHAnsi" w:cstheme="minorBidi"/>
          <w:kern w:val="2"/>
          <w:sz w:val="21"/>
        </w:rPr>
        <w:t>hagocytes with receptor for C3b engulf and destroy the pathogen</w:t>
      </w:r>
      <w:r>
        <w:rPr>
          <w:rFonts w:asciiTheme="minorHAnsi" w:eastAsiaTheme="minorEastAsia" w:hAnsiTheme="minorHAnsi" w:cstheme="minorBidi" w:hint="eastAsia"/>
          <w:kern w:val="2"/>
          <w:sz w:val="21"/>
        </w:rPr>
        <w:t>.</w:t>
      </w:r>
      <w:r>
        <w:rPr>
          <w:rFonts w:asciiTheme="minorHAnsi" w:eastAsiaTheme="minorEastAsia" w:hAnsiTheme="minorHAnsi" w:cstheme="minorBidi"/>
          <w:kern w:val="2"/>
          <w:sz w:val="21"/>
        </w:rPr>
        <w:t xml:space="preserve"> </w:t>
      </w:r>
      <w:r w:rsidR="00F46462" w:rsidRPr="00C0300B">
        <w:rPr>
          <w:rFonts w:asciiTheme="minorHAnsi" w:eastAsiaTheme="minorEastAsia" w:hAnsiTheme="minorHAnsi" w:cstheme="minorBidi"/>
          <w:kern w:val="2"/>
          <w:sz w:val="21"/>
        </w:rPr>
        <w:t>Attach complement on to the pathogens to increase efficiency</w:t>
      </w:r>
      <w:r>
        <w:rPr>
          <w:rFonts w:asciiTheme="minorHAnsi" w:eastAsiaTheme="minorEastAsia" w:hAnsiTheme="minorHAnsi" w:cstheme="minorBidi"/>
          <w:kern w:val="2"/>
          <w:sz w:val="21"/>
        </w:rPr>
        <w:t xml:space="preserve"> (with complement receptor)</w:t>
      </w:r>
    </w:p>
    <w:p w:rsidR="00BC6B80" w:rsidRDefault="00BC6B80" w:rsidP="00BC6B80">
      <w:pPr>
        <w:pStyle w:val="a5"/>
        <w:shd w:val="clear" w:color="auto" w:fill="FFFFFF"/>
        <w:ind w:left="360"/>
        <w:rPr>
          <w:rFonts w:asciiTheme="minorHAnsi" w:eastAsiaTheme="minorEastAsia" w:hAnsiTheme="minorHAnsi" w:cstheme="minorBidi" w:hint="eastAsia"/>
          <w:kern w:val="2"/>
          <w:sz w:val="21"/>
        </w:rPr>
      </w:pP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5a can activate macrophages to phagocytose via CR1 after C3b bind to C3b</w:t>
      </w:r>
    </w:p>
    <w:p w:rsidR="00C0300B" w:rsidRDefault="00C0300B" w:rsidP="00A16F97">
      <w:pPr>
        <w:pStyle w:val="a5"/>
        <w:numPr>
          <w:ilvl w:val="0"/>
          <w:numId w:val="3"/>
        </w:numPr>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ompletion of the complement cascade leads to the formation of a membrane-attack complex (MAC), which disrupts cell membrane and causes cell lysis.</w:t>
      </w:r>
    </w:p>
    <w:p w:rsidR="007A4A3D" w:rsidRDefault="007A4A3D" w:rsidP="007A4A3D">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Inflammation:</w:t>
      </w:r>
    </w:p>
    <w:p w:rsidR="007A4A3D" w:rsidRDefault="007A4A3D" w:rsidP="007A4A3D">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3a, C4a, C5a induce local inflammation response by increasing vascular permeability and induce fluid leakage, resulting in inflammation.</w:t>
      </w:r>
    </w:p>
    <w:p w:rsidR="007A4A3D" w:rsidRDefault="007A4A3D" w:rsidP="007A4A3D">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 xml:space="preserve">Pathogen clearance: </w:t>
      </w:r>
      <w:r>
        <w:rPr>
          <w:rFonts w:asciiTheme="minorHAnsi" w:eastAsiaTheme="minorEastAsia" w:hAnsiTheme="minorHAnsi" w:cstheme="minorBidi" w:hint="eastAsia"/>
          <w:kern w:val="2"/>
          <w:sz w:val="21"/>
        </w:rPr>
        <w:t>略</w:t>
      </w:r>
    </w:p>
    <w:p w:rsidR="007A4A3D" w:rsidRDefault="007A4A3D" w:rsidP="007A4A3D">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Regulation of complement pathway:</w:t>
      </w:r>
    </w:p>
    <w:p w:rsidR="007A4A3D" w:rsidRDefault="000F3577" w:rsidP="007A4A3D">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I</w:t>
      </w:r>
      <w:r w:rsidR="007A4A3D">
        <w:rPr>
          <w:rFonts w:asciiTheme="minorHAnsi" w:eastAsiaTheme="minorEastAsia" w:hAnsiTheme="minorHAnsi" w:cstheme="minorBidi"/>
          <w:kern w:val="2"/>
          <w:sz w:val="21"/>
        </w:rPr>
        <w:t>nitiation</w:t>
      </w:r>
      <w:r>
        <w:rPr>
          <w:rFonts w:asciiTheme="minorHAnsi" w:eastAsiaTheme="minorEastAsia" w:hAnsiTheme="minorHAnsi" w:cstheme="minorBidi"/>
          <w:kern w:val="2"/>
          <w:sz w:val="21"/>
        </w:rPr>
        <w:t>: C1 inhibitor can compete with C1q which bind to C1s and C1r</w:t>
      </w:r>
    </w:p>
    <w:p w:rsidR="007A4A3D" w:rsidRDefault="007A4A3D" w:rsidP="007A4A3D">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3 cleavage</w:t>
      </w:r>
      <w:r w:rsidR="000F3577">
        <w:rPr>
          <w:rFonts w:asciiTheme="minorHAnsi" w:eastAsiaTheme="minorEastAsia" w:hAnsiTheme="minorHAnsi" w:cstheme="minorBidi"/>
          <w:kern w:val="2"/>
          <w:sz w:val="21"/>
        </w:rPr>
        <w:t>: factor I can cleave C4b to make sure the C3 convertase is not working all the time.</w:t>
      </w:r>
    </w:p>
    <w:p w:rsidR="007A4A3D" w:rsidRDefault="007A4A3D" w:rsidP="007A4A3D">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C</w:t>
      </w:r>
      <w:r>
        <w:rPr>
          <w:rFonts w:asciiTheme="minorHAnsi" w:eastAsiaTheme="minorEastAsia" w:hAnsiTheme="minorHAnsi" w:cstheme="minorBidi"/>
          <w:kern w:val="2"/>
          <w:sz w:val="21"/>
        </w:rPr>
        <w:t>5 release</w:t>
      </w:r>
      <w:r w:rsidR="000F3577">
        <w:rPr>
          <w:rFonts w:asciiTheme="minorHAnsi" w:eastAsiaTheme="minorEastAsia" w:hAnsiTheme="minorHAnsi" w:cstheme="minorBidi"/>
          <w:kern w:val="2"/>
          <w:sz w:val="21"/>
        </w:rPr>
        <w:t>: CR1 and H displace C3b.</w:t>
      </w:r>
    </w:p>
    <w:p w:rsidR="007A4A3D" w:rsidRPr="00C0300B" w:rsidRDefault="007A4A3D" w:rsidP="007A4A3D">
      <w:pPr>
        <w:pStyle w:val="a5"/>
        <w:shd w:val="clear" w:color="auto" w:fill="FFFFFF"/>
        <w:rPr>
          <w:rFonts w:asciiTheme="minorHAnsi" w:eastAsiaTheme="minorEastAsia" w:hAnsiTheme="minorHAnsi" w:cstheme="minorBidi" w:hint="eastAsia"/>
          <w:kern w:val="2"/>
          <w:sz w:val="21"/>
        </w:rPr>
      </w:pPr>
      <w:r>
        <w:rPr>
          <w:rFonts w:asciiTheme="minorHAnsi" w:eastAsiaTheme="minorEastAsia" w:hAnsiTheme="minorHAnsi" w:cstheme="minorBidi"/>
          <w:kern w:val="2"/>
          <w:sz w:val="21"/>
        </w:rPr>
        <w:t>Membrane attack</w:t>
      </w:r>
      <w:r w:rsidR="000F3577">
        <w:rPr>
          <w:rFonts w:asciiTheme="minorHAnsi" w:eastAsiaTheme="minorEastAsia" w:hAnsiTheme="minorHAnsi" w:cstheme="minorBidi"/>
          <w:kern w:val="2"/>
          <w:sz w:val="21"/>
        </w:rPr>
        <w:t>: CD59 prevent final assembly of the membrane-attack complex at the C8-C9 stage.</w:t>
      </w:r>
    </w:p>
    <w:p w:rsidR="00E11489" w:rsidRPr="00E11489" w:rsidRDefault="00E11489"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Zymogens are proteins that can be activated by protease cleavage.</w:t>
      </w:r>
    </w:p>
    <w:p w:rsidR="002E661B" w:rsidRPr="001569DC" w:rsidRDefault="001569DC" w:rsidP="00A16F97">
      <w:pPr>
        <w:pStyle w:val="a5"/>
        <w:shd w:val="clear" w:color="auto" w:fill="FFFFFF"/>
        <w:rPr>
          <w:rFonts w:asciiTheme="minorHAnsi" w:eastAsiaTheme="minorEastAsia" w:hAnsiTheme="minorHAnsi" w:cstheme="minorBidi" w:hint="eastAsia"/>
          <w:kern w:val="2"/>
          <w:sz w:val="21"/>
        </w:rPr>
      </w:pPr>
      <w:r>
        <w:rPr>
          <w:rFonts w:asciiTheme="minorHAnsi" w:eastAsiaTheme="minorEastAsia" w:hAnsiTheme="minorHAnsi" w:cstheme="minorBidi"/>
          <w:kern w:val="2"/>
          <w:sz w:val="21"/>
        </w:rPr>
        <w:t xml:space="preserve">Lecture 5: </w:t>
      </w:r>
    </w:p>
    <w:p w:rsidR="002E661B" w:rsidRDefault="006B13AF"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Phagocytosis: receptor mediate</w:t>
      </w:r>
      <w:r w:rsidR="00A01417">
        <w:rPr>
          <w:rFonts w:asciiTheme="minorHAnsi" w:eastAsiaTheme="minorEastAsia" w:hAnsiTheme="minorHAnsi" w:cstheme="minorBidi"/>
          <w:kern w:val="2"/>
          <w:sz w:val="21"/>
        </w:rPr>
        <w:t>d, phagosome</w:t>
      </w:r>
    </w:p>
    <w:p w:rsidR="002E661B" w:rsidRPr="00A01417" w:rsidRDefault="00A01417" w:rsidP="00A01417">
      <w:pPr>
        <w:pStyle w:val="a5"/>
        <w:shd w:val="clear" w:color="auto" w:fill="FFFFFF"/>
        <w:ind w:left="210" w:hangingChars="100" w:hanging="210"/>
        <w:rPr>
          <w:rFonts w:asciiTheme="minorHAnsi" w:eastAsiaTheme="minorEastAsia" w:hAnsiTheme="minorHAnsi" w:cstheme="minorBidi" w:hint="eastAsia"/>
          <w:kern w:val="2"/>
          <w:sz w:val="21"/>
        </w:rPr>
      </w:pPr>
      <w:r>
        <w:rPr>
          <w:rFonts w:asciiTheme="minorHAnsi" w:eastAsiaTheme="minorEastAsia" w:hAnsiTheme="minorHAnsi" w:cstheme="minorBidi"/>
          <w:kern w:val="2"/>
          <w:sz w:val="21"/>
        </w:rPr>
        <w:t>Many receptors on the macrophage:                                         mannose receptor: sugar</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proofErr w:type="spellStart"/>
      <w:r>
        <w:rPr>
          <w:rFonts w:asciiTheme="minorHAnsi" w:eastAsiaTheme="minorEastAsia" w:hAnsiTheme="minorHAnsi" w:cstheme="minorBidi"/>
          <w:kern w:val="2"/>
          <w:sz w:val="21"/>
        </w:rPr>
        <w:t>Dectin-1</w:t>
      </w:r>
      <w:proofErr w:type="spellEnd"/>
      <w:r>
        <w:rPr>
          <w:rFonts w:asciiTheme="minorHAnsi" w:eastAsiaTheme="minorEastAsia" w:hAnsiTheme="minorHAnsi" w:cstheme="minorBidi"/>
          <w:kern w:val="2"/>
          <w:sz w:val="21"/>
        </w:rPr>
        <w:t xml:space="preserve"> receptor: yeast glycans</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r w:rsidRPr="00A01417">
        <w:rPr>
          <w:rFonts w:asciiTheme="minorHAnsi" w:eastAsiaTheme="minorEastAsia" w:hAnsiTheme="minorHAnsi" w:cstheme="minorBidi"/>
          <w:kern w:val="2"/>
          <w:sz w:val="21"/>
        </w:rPr>
        <w:t xml:space="preserve">Scavenger receptor: uncharged lipoprotein. </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w:t>
      </w:r>
      <w:r w:rsidRPr="00A01417">
        <w:rPr>
          <w:rFonts w:asciiTheme="minorHAnsi" w:eastAsiaTheme="minorEastAsia" w:hAnsiTheme="minorHAnsi" w:cstheme="minorBidi"/>
          <w:kern w:val="2"/>
          <w:sz w:val="21"/>
        </w:rPr>
        <w:t xml:space="preserve">CD36 receptor: long lipids </w:t>
      </w:r>
    </w:p>
    <w:p w:rsidR="002E661B" w:rsidRDefault="00A01417"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lastRenderedPageBreak/>
        <w:t>P</w:t>
      </w:r>
      <w:r>
        <w:rPr>
          <w:rFonts w:asciiTheme="minorHAnsi" w:eastAsiaTheme="minorEastAsia" w:hAnsiTheme="minorHAnsi" w:cstheme="minorBidi"/>
          <w:kern w:val="2"/>
          <w:sz w:val="21"/>
        </w:rPr>
        <w:t>athogens not immediately cleared by phagocytosis will trigger pattern recognition receptors. And activation of pattern recognition receptors (PRRs) causes inflammation.</w:t>
      </w:r>
    </w:p>
    <w:p w:rsidR="00A01417" w:rsidRDefault="00EC1469"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C</w:t>
      </w:r>
      <w:r>
        <w:rPr>
          <w:rFonts w:asciiTheme="minorHAnsi" w:eastAsiaTheme="minorEastAsia" w:hAnsiTheme="minorHAnsi" w:cstheme="minorBidi" w:hint="eastAsia"/>
          <w:kern w:val="2"/>
          <w:sz w:val="21"/>
        </w:rPr>
        <w:t>our</w:t>
      </w:r>
      <w:r>
        <w:rPr>
          <w:rFonts w:asciiTheme="minorHAnsi" w:eastAsiaTheme="minorEastAsia" w:hAnsiTheme="minorHAnsi" w:cstheme="minorBidi"/>
          <w:kern w:val="2"/>
          <w:sz w:val="21"/>
        </w:rPr>
        <w:t>se of immune activation:</w:t>
      </w:r>
    </w:p>
    <w:p w:rsidR="00EC1469" w:rsidRDefault="00EC1469"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Cytokines produced by macrophages caused dilation of local small blood vessels (inflammation)</w:t>
      </w:r>
      <w:r w:rsidRPr="00EC1469">
        <w:rPr>
          <w:rFonts w:asciiTheme="minorHAnsi" w:eastAsiaTheme="minorEastAsia" w:hAnsiTheme="minorHAnsi" w:cstheme="minorBidi"/>
          <w:kern w:val="2"/>
          <w:sz w:val="21"/>
        </w:rPr>
        <w:sym w:font="Wingdings" w:char="F0E0"/>
      </w:r>
      <w:r>
        <w:rPr>
          <w:rFonts w:asciiTheme="minorHAnsi" w:eastAsiaTheme="minorEastAsia" w:hAnsiTheme="minorHAnsi" w:cstheme="minorBidi"/>
          <w:kern w:val="2"/>
          <w:sz w:val="21"/>
        </w:rPr>
        <w:t xml:space="preserve"> leukocytes move to periphery of blood vessel as a result of increased expression of adhesion molecules by endothelium</w:t>
      </w:r>
      <w:r w:rsidRPr="00EC1469">
        <w:rPr>
          <w:rFonts w:asciiTheme="minorHAnsi" w:eastAsiaTheme="minorEastAsia" w:hAnsiTheme="minorHAnsi" w:cstheme="minorBidi"/>
          <w:kern w:val="2"/>
          <w:sz w:val="21"/>
        </w:rPr>
        <w:sym w:font="Wingdings" w:char="F0E0"/>
      </w:r>
      <w:r>
        <w:rPr>
          <w:rFonts w:asciiTheme="minorHAnsi" w:eastAsiaTheme="minorEastAsia" w:hAnsiTheme="minorHAnsi" w:cstheme="minorBidi"/>
          <w:kern w:val="2"/>
          <w:sz w:val="21"/>
        </w:rPr>
        <w:t xml:space="preserve"> Leukocytes extravasate at site of infection</w:t>
      </w:r>
      <w:r w:rsidRPr="00EC1469">
        <w:rPr>
          <w:rFonts w:asciiTheme="minorHAnsi" w:eastAsiaTheme="minorEastAsia" w:hAnsiTheme="minorHAnsi" w:cstheme="minorBidi"/>
          <w:kern w:val="2"/>
          <w:sz w:val="21"/>
        </w:rPr>
        <w:sym w:font="Wingdings" w:char="F0E0"/>
      </w:r>
      <w:r>
        <w:rPr>
          <w:rFonts w:asciiTheme="minorHAnsi" w:eastAsiaTheme="minorEastAsia" w:hAnsiTheme="minorHAnsi" w:cstheme="minorBidi"/>
          <w:kern w:val="2"/>
          <w:sz w:val="21"/>
        </w:rPr>
        <w:t xml:space="preserve">blood clotting occurs in </w:t>
      </w:r>
      <w:proofErr w:type="spellStart"/>
      <w:r>
        <w:rPr>
          <w:rFonts w:asciiTheme="minorHAnsi" w:eastAsiaTheme="minorEastAsia" w:hAnsiTheme="minorHAnsi" w:cstheme="minorBidi"/>
          <w:kern w:val="2"/>
          <w:sz w:val="21"/>
        </w:rPr>
        <w:t>microvessels</w:t>
      </w:r>
      <w:proofErr w:type="spellEnd"/>
      <w:r>
        <w:rPr>
          <w:rFonts w:asciiTheme="minorHAnsi" w:eastAsiaTheme="minorEastAsia" w:hAnsiTheme="minorHAnsi" w:cstheme="minorBidi"/>
          <w:kern w:val="2"/>
          <w:sz w:val="21"/>
        </w:rPr>
        <w:t xml:space="preserve">. </w:t>
      </w:r>
    </w:p>
    <w:p w:rsidR="00EC1469" w:rsidRDefault="00EC1469"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 xml:space="preserve">Pattern recognition receptor: innate immunity because it is </w:t>
      </w:r>
      <w:r w:rsidR="00121A16">
        <w:rPr>
          <w:rFonts w:asciiTheme="minorHAnsi" w:eastAsiaTheme="minorEastAsia" w:hAnsiTheme="minorHAnsi" w:cstheme="minorBidi"/>
          <w:kern w:val="2"/>
          <w:sz w:val="21"/>
        </w:rPr>
        <w:t>inherited in the genome.</w:t>
      </w:r>
    </w:p>
    <w:p w:rsidR="00121A16" w:rsidRDefault="00121A16"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P</w:t>
      </w:r>
      <w:r>
        <w:rPr>
          <w:rFonts w:asciiTheme="minorHAnsi" w:eastAsiaTheme="minorEastAsia" w:hAnsiTheme="minorHAnsi" w:cstheme="minorBidi"/>
          <w:kern w:val="2"/>
          <w:sz w:val="21"/>
        </w:rPr>
        <w:t>AMP= pathogen associated molecular pattern which could be recognize by PRR (pattern recognition receptor)</w:t>
      </w:r>
    </w:p>
    <w:p w:rsidR="00121A16" w:rsidRDefault="00121A16"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T</w:t>
      </w:r>
      <w:r>
        <w:rPr>
          <w:rFonts w:asciiTheme="minorHAnsi" w:eastAsiaTheme="minorEastAsia" w:hAnsiTheme="minorHAnsi" w:cstheme="minorBidi"/>
          <w:kern w:val="2"/>
          <w:sz w:val="21"/>
        </w:rPr>
        <w:t>LRs (a kind of PRR) = Toll like receptor   Sense the outside signal and deliver the signal into the cell.</w:t>
      </w:r>
      <w:r w:rsidR="00AA36B9">
        <w:rPr>
          <w:rFonts w:asciiTheme="minorHAnsi" w:eastAsiaTheme="minorEastAsia" w:hAnsiTheme="minorHAnsi" w:cstheme="minorBidi"/>
          <w:kern w:val="2"/>
          <w:sz w:val="21"/>
        </w:rPr>
        <w:t xml:space="preserve"> In drosophila, the toll like receptor is not a PRR. With PRR, the protease cascade was initiated. And the </w:t>
      </w:r>
      <w:proofErr w:type="spellStart"/>
      <w:r w:rsidR="00AA36B9">
        <w:rPr>
          <w:rFonts w:asciiTheme="minorHAnsi" w:eastAsiaTheme="minorEastAsia" w:hAnsiTheme="minorHAnsi" w:cstheme="minorBidi"/>
          <w:kern w:val="2"/>
          <w:sz w:val="21"/>
        </w:rPr>
        <w:t>spatzle</w:t>
      </w:r>
      <w:proofErr w:type="spellEnd"/>
      <w:r w:rsidR="00AA36B9">
        <w:rPr>
          <w:rFonts w:asciiTheme="minorHAnsi" w:eastAsiaTheme="minorEastAsia" w:hAnsiTheme="minorHAnsi" w:cstheme="minorBidi"/>
          <w:kern w:val="2"/>
          <w:sz w:val="21"/>
        </w:rPr>
        <w:t xml:space="preserve"> was generated. And the dimer of TLR was formed which can activate the signaling pathway in the nucleus of cell.</w:t>
      </w:r>
      <w:r w:rsidR="00C312BE">
        <w:rPr>
          <w:rFonts w:asciiTheme="minorHAnsi" w:eastAsiaTheme="minorEastAsia" w:hAnsiTheme="minorHAnsi" w:cstheme="minorBidi"/>
          <w:kern w:val="2"/>
          <w:sz w:val="21"/>
        </w:rPr>
        <w:t xml:space="preserve"> (this kind of TLR locates on plasma membrane)</w:t>
      </w:r>
      <w:r w:rsidR="00282AA7">
        <w:rPr>
          <w:rFonts w:asciiTheme="minorHAnsi" w:eastAsiaTheme="minorEastAsia" w:hAnsiTheme="minorHAnsi" w:cstheme="minorBidi"/>
          <w:kern w:val="2"/>
          <w:sz w:val="21"/>
        </w:rPr>
        <w:t xml:space="preserve"> trigger the NF-kB pathway.</w:t>
      </w:r>
    </w:p>
    <w:p w:rsidR="00217F57" w:rsidRDefault="00217F57" w:rsidP="00A16F97">
      <w:pPr>
        <w:pStyle w:val="a5"/>
        <w:shd w:val="clear" w:color="auto" w:fill="FFFFFF"/>
        <w:rPr>
          <w:rFonts w:asciiTheme="minorHAnsi" w:eastAsiaTheme="minorEastAsia" w:hAnsiTheme="minorHAnsi" w:cstheme="minorBidi" w:hint="eastAsia"/>
          <w:kern w:val="2"/>
          <w:sz w:val="21"/>
        </w:rPr>
      </w:pPr>
      <w:r>
        <w:rPr>
          <w:rFonts w:asciiTheme="minorHAnsi" w:eastAsiaTheme="minorEastAsia" w:hAnsiTheme="minorHAnsi" w:cstheme="minorBidi" w:hint="eastAsia"/>
          <w:kern w:val="2"/>
          <w:sz w:val="21"/>
        </w:rPr>
        <w:t>T</w:t>
      </w:r>
      <w:r>
        <w:rPr>
          <w:rFonts w:asciiTheme="minorHAnsi" w:eastAsiaTheme="minorEastAsia" w:hAnsiTheme="minorHAnsi" w:cstheme="minorBidi"/>
          <w:kern w:val="2"/>
          <w:sz w:val="21"/>
        </w:rPr>
        <w:t>riacyl lipopeptides can bind the 2 dimers together. (TLR-1 and TLR-2)</w:t>
      </w:r>
      <w:r>
        <w:rPr>
          <w:rFonts w:asciiTheme="minorHAnsi" w:eastAsiaTheme="minorEastAsia" w:hAnsiTheme="minorHAnsi" w:cstheme="minorBidi" w:hint="eastAsia"/>
          <w:kern w:val="2"/>
          <w:sz w:val="21"/>
        </w:rPr>
        <w:t xml:space="preserve"> </w:t>
      </w:r>
      <w:r>
        <w:rPr>
          <w:rFonts w:asciiTheme="minorHAnsi" w:eastAsiaTheme="minorEastAsia" w:hAnsiTheme="minorHAnsi" w:cstheme="minorBidi"/>
          <w:kern w:val="2"/>
          <w:sz w:val="21"/>
        </w:rPr>
        <w:t xml:space="preserve">                 TLR4 dimers formed because of LPS. </w:t>
      </w:r>
    </w:p>
    <w:p w:rsidR="00C312BE" w:rsidRDefault="00C312BE"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A</w:t>
      </w:r>
      <w:r>
        <w:rPr>
          <w:rFonts w:asciiTheme="minorHAnsi" w:eastAsiaTheme="minorEastAsia" w:hAnsiTheme="minorHAnsi" w:cstheme="minorBidi"/>
          <w:kern w:val="2"/>
          <w:sz w:val="21"/>
        </w:rPr>
        <w:t>nother kind of toll-like receptors locates on endosome, and they recognize nucleus acid. (pathogen RNA or DNA)</w:t>
      </w:r>
      <w:r w:rsidR="00282AA7">
        <w:rPr>
          <w:rFonts w:asciiTheme="minorHAnsi" w:eastAsiaTheme="minorEastAsia" w:hAnsiTheme="minorHAnsi" w:cstheme="minorBidi"/>
          <w:kern w:val="2"/>
          <w:sz w:val="21"/>
        </w:rPr>
        <w:t xml:space="preserve"> trigger the IFN pathway    If the invasion is viral infection, the DNA usually are dsDNA, which is an important point.</w:t>
      </w:r>
    </w:p>
    <w:p w:rsidR="00AA36B9" w:rsidRDefault="00282AA7"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T</w:t>
      </w:r>
      <w:r>
        <w:rPr>
          <w:rFonts w:asciiTheme="minorHAnsi" w:eastAsiaTheme="minorEastAsia" w:hAnsiTheme="minorHAnsi" w:cstheme="minorBidi"/>
          <w:kern w:val="2"/>
          <w:sz w:val="21"/>
        </w:rPr>
        <w:t>LRs can also recognize tissue damage, and similar pathways are initiated.</w:t>
      </w:r>
      <w:r w:rsidR="00A27420">
        <w:rPr>
          <w:rFonts w:asciiTheme="minorHAnsi" w:eastAsiaTheme="minorEastAsia" w:hAnsiTheme="minorHAnsi" w:cstheme="minorBidi" w:hint="eastAsia"/>
          <w:kern w:val="2"/>
          <w:sz w:val="21"/>
        </w:rPr>
        <w:t xml:space="preserve"> </w:t>
      </w:r>
      <w:r w:rsidR="004705E6">
        <w:rPr>
          <w:rFonts w:asciiTheme="minorHAnsi" w:eastAsiaTheme="minorEastAsia" w:hAnsiTheme="minorHAnsi" w:cstheme="minorBidi" w:hint="eastAsia"/>
          <w:kern w:val="2"/>
          <w:sz w:val="21"/>
        </w:rPr>
        <w:t>T</w:t>
      </w:r>
      <w:r w:rsidR="004705E6">
        <w:rPr>
          <w:rFonts w:asciiTheme="minorHAnsi" w:eastAsiaTheme="minorEastAsia" w:hAnsiTheme="minorHAnsi" w:cstheme="minorBidi"/>
          <w:kern w:val="2"/>
          <w:sz w:val="21"/>
        </w:rPr>
        <w:t>LR can initiate both anti-bacterial and anti-viral responses.</w:t>
      </w:r>
      <w:r w:rsidR="00A27420">
        <w:rPr>
          <w:rFonts w:asciiTheme="minorHAnsi" w:eastAsiaTheme="minorEastAsia" w:hAnsiTheme="minorHAnsi" w:cstheme="minorBidi"/>
          <w:kern w:val="2"/>
          <w:sz w:val="21"/>
        </w:rPr>
        <w:t xml:space="preserve"> And they are expressed by a certain type of cells, for instance, macrophages.</w:t>
      </w:r>
    </w:p>
    <w:p w:rsidR="00A27420" w:rsidRDefault="00A27420" w:rsidP="00A16F97">
      <w:pPr>
        <w:pStyle w:val="a5"/>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W</w:t>
      </w:r>
      <w:r>
        <w:rPr>
          <w:rFonts w:asciiTheme="minorHAnsi" w:eastAsiaTheme="minorEastAsia" w:hAnsiTheme="minorHAnsi" w:cstheme="minorBidi"/>
          <w:kern w:val="2"/>
          <w:sz w:val="21"/>
        </w:rPr>
        <w:t>ith no membrane association:</w:t>
      </w:r>
    </w:p>
    <w:p w:rsidR="00A27420" w:rsidRDefault="00A27420" w:rsidP="00A27420">
      <w:pPr>
        <w:pStyle w:val="a5"/>
        <w:numPr>
          <w:ilvl w:val="0"/>
          <w:numId w:val="4"/>
        </w:numPr>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kern w:val="2"/>
          <w:sz w:val="21"/>
        </w:rPr>
        <w:t xml:space="preserve">Cytosolic DNA/RNA sensors:  </w:t>
      </w:r>
      <w:proofErr w:type="spellStart"/>
      <w:r w:rsidR="009B7BB6">
        <w:rPr>
          <w:rFonts w:asciiTheme="minorHAnsi" w:eastAsiaTheme="minorEastAsia" w:hAnsiTheme="minorHAnsi" w:cstheme="minorBidi"/>
          <w:kern w:val="2"/>
          <w:sz w:val="21"/>
        </w:rPr>
        <w:t>eg.</w:t>
      </w:r>
      <w:proofErr w:type="spellEnd"/>
      <w:r w:rsidR="009B7BB6">
        <w:rPr>
          <w:rFonts w:asciiTheme="minorHAnsi" w:eastAsiaTheme="minorEastAsia" w:hAnsiTheme="minorHAnsi" w:cstheme="minorBidi"/>
          <w:kern w:val="2"/>
          <w:sz w:val="21"/>
        </w:rPr>
        <w:t xml:space="preserve"> RIG-1 need mitochondrial surface and 2 kinds of cytokines</w:t>
      </w:r>
    </w:p>
    <w:p w:rsidR="009B7BB6" w:rsidRDefault="009B7BB6" w:rsidP="009B7BB6">
      <w:pPr>
        <w:pStyle w:val="a5"/>
        <w:numPr>
          <w:ilvl w:val="0"/>
          <w:numId w:val="4"/>
        </w:numPr>
        <w:shd w:val="clear" w:color="auto" w:fill="FFFFFF"/>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N</w:t>
      </w:r>
      <w:r>
        <w:rPr>
          <w:rFonts w:asciiTheme="minorHAnsi" w:eastAsiaTheme="minorEastAsia" w:hAnsiTheme="minorHAnsi" w:cstheme="minorBidi"/>
          <w:kern w:val="2"/>
          <w:sz w:val="21"/>
        </w:rPr>
        <w:t>OD like receptors: LRR domains are used (with no transmembrane structure) they sense bacterial ligand</w:t>
      </w:r>
    </w:p>
    <w:p w:rsidR="009B7BB6" w:rsidRDefault="009B7BB6" w:rsidP="009B7BB6">
      <w:pPr>
        <w:pStyle w:val="a5"/>
        <w:shd w:val="clear" w:color="auto" w:fill="FFFFFF"/>
        <w:ind w:left="360"/>
        <w:rPr>
          <w:rFonts w:asciiTheme="minorHAnsi" w:eastAsiaTheme="minorEastAsia" w:hAnsiTheme="minorHAnsi" w:cstheme="minorBidi"/>
          <w:kern w:val="2"/>
          <w:sz w:val="21"/>
        </w:rPr>
      </w:pPr>
      <w:r w:rsidRPr="009B7BB6">
        <w:rPr>
          <w:rFonts w:asciiTheme="minorHAnsi" w:eastAsiaTheme="minorEastAsia" w:hAnsiTheme="minorHAnsi" w:cstheme="minorBidi"/>
          <w:kern w:val="2"/>
          <w:sz w:val="21"/>
        </w:rPr>
        <w:t>Inflammasome</w:t>
      </w:r>
      <w:r>
        <w:rPr>
          <w:rFonts w:asciiTheme="minorHAnsi" w:eastAsiaTheme="minorEastAsia" w:hAnsiTheme="minorHAnsi" w:cstheme="minorBidi"/>
          <w:kern w:val="2"/>
          <w:sz w:val="21"/>
        </w:rPr>
        <w:t xml:space="preserve"> is involved in the NOD like receptor pathway. </w:t>
      </w:r>
      <w:r w:rsidR="00D87EE0">
        <w:rPr>
          <w:rFonts w:asciiTheme="minorHAnsi" w:eastAsiaTheme="minorEastAsia" w:hAnsiTheme="minorHAnsi" w:cstheme="minorBidi"/>
          <w:kern w:val="2"/>
          <w:sz w:val="21"/>
        </w:rPr>
        <w:t xml:space="preserve">Pathogen associated, ATP, et. Al. all can activate the inflammasome. IL-1b which is a </w:t>
      </w:r>
      <w:proofErr w:type="spellStart"/>
      <w:r w:rsidR="00D87EE0">
        <w:rPr>
          <w:rFonts w:asciiTheme="minorHAnsi" w:eastAsiaTheme="minorEastAsia" w:hAnsiTheme="minorHAnsi" w:cstheme="minorBidi"/>
          <w:kern w:val="2"/>
          <w:sz w:val="21"/>
        </w:rPr>
        <w:t>precusor</w:t>
      </w:r>
      <w:proofErr w:type="spellEnd"/>
      <w:r w:rsidR="00D87EE0">
        <w:rPr>
          <w:rFonts w:asciiTheme="minorHAnsi" w:eastAsiaTheme="minorEastAsia" w:hAnsiTheme="minorHAnsi" w:cstheme="minorBidi"/>
          <w:kern w:val="2"/>
          <w:sz w:val="21"/>
        </w:rPr>
        <w:t xml:space="preserve"> signal and another signal.</w:t>
      </w:r>
    </w:p>
    <w:p w:rsidR="00D87EE0" w:rsidRDefault="00D87EE0" w:rsidP="009B7BB6">
      <w:pPr>
        <w:pStyle w:val="a5"/>
        <w:shd w:val="clear" w:color="auto" w:fill="FFFFFF"/>
        <w:ind w:left="360"/>
        <w:rPr>
          <w:rFonts w:asciiTheme="minorHAnsi" w:eastAsiaTheme="minorEastAsia" w:hAnsiTheme="minorHAnsi" w:cstheme="minorBidi"/>
          <w:kern w:val="2"/>
          <w:sz w:val="21"/>
        </w:rPr>
      </w:pPr>
      <w:r>
        <w:rPr>
          <w:rFonts w:asciiTheme="minorHAnsi" w:eastAsiaTheme="minorEastAsia" w:hAnsiTheme="minorHAnsi" w:cstheme="minorBidi"/>
          <w:kern w:val="2"/>
          <w:sz w:val="21"/>
        </w:rPr>
        <w:t>Highlights:</w:t>
      </w:r>
    </w:p>
    <w:p w:rsidR="00D87EE0" w:rsidRPr="00D87EE0" w:rsidRDefault="00D87EE0" w:rsidP="00D87EE0">
      <w:pPr>
        <w:widowControl/>
        <w:numPr>
          <w:ilvl w:val="0"/>
          <w:numId w:val="5"/>
        </w:numPr>
        <w:shd w:val="clear" w:color="auto" w:fill="FFFFFF"/>
        <w:spacing w:before="100" w:beforeAutospacing="1" w:after="100" w:afterAutospacing="1"/>
        <w:jc w:val="left"/>
      </w:pPr>
      <w:r w:rsidRPr="00D87EE0">
        <w:t xml:space="preserve">Pattern recognition receptors recognize both PAMPs and DAMPs </w:t>
      </w:r>
    </w:p>
    <w:p w:rsidR="00D87EE0" w:rsidRPr="00D87EE0" w:rsidRDefault="00D87EE0" w:rsidP="00D87EE0">
      <w:pPr>
        <w:widowControl/>
        <w:numPr>
          <w:ilvl w:val="0"/>
          <w:numId w:val="5"/>
        </w:numPr>
        <w:shd w:val="clear" w:color="auto" w:fill="FFFFFF"/>
        <w:spacing w:before="100" w:beforeAutospacing="1" w:after="100" w:afterAutospacing="1"/>
        <w:jc w:val="left"/>
      </w:pPr>
      <w:r w:rsidRPr="00D87EE0">
        <w:lastRenderedPageBreak/>
        <w:t xml:space="preserve">PRRs are on cell surface, endosomal compartments and cytoplasm </w:t>
      </w:r>
    </w:p>
    <w:p w:rsidR="00D87EE0" w:rsidRPr="00D87EE0" w:rsidRDefault="00D87EE0" w:rsidP="00D87EE0">
      <w:pPr>
        <w:widowControl/>
        <w:numPr>
          <w:ilvl w:val="0"/>
          <w:numId w:val="5"/>
        </w:numPr>
        <w:shd w:val="clear" w:color="auto" w:fill="FFFFFF"/>
        <w:spacing w:before="100" w:beforeAutospacing="1" w:after="100" w:afterAutospacing="1"/>
        <w:jc w:val="left"/>
      </w:pPr>
      <w:r w:rsidRPr="00D87EE0">
        <w:t xml:space="preserve">Their activation leads to signal transduction and secretion of inflammatory cytokines </w:t>
      </w:r>
    </w:p>
    <w:p w:rsidR="00D87EE0" w:rsidRPr="00D87EE0" w:rsidRDefault="00D87EE0" w:rsidP="00D87EE0">
      <w:pPr>
        <w:widowControl/>
        <w:numPr>
          <w:ilvl w:val="0"/>
          <w:numId w:val="5"/>
        </w:numPr>
        <w:shd w:val="clear" w:color="auto" w:fill="FFFFFF"/>
        <w:spacing w:before="100" w:beforeAutospacing="1" w:after="100" w:afterAutospacing="1"/>
        <w:jc w:val="left"/>
      </w:pPr>
      <w:r w:rsidRPr="00D87EE0">
        <w:t xml:space="preserve">Defend against microbial pathogens but also cause host damage </w:t>
      </w:r>
    </w:p>
    <w:p w:rsidR="00DA0F2A" w:rsidRDefault="00DA0F2A" w:rsidP="008B742D">
      <w:pPr>
        <w:pStyle w:val="1"/>
        <w:spacing w:before="0" w:beforeAutospacing="0" w:after="0" w:afterAutospacing="0"/>
        <w:rPr>
          <w:rFonts w:asciiTheme="minorHAnsi" w:eastAsiaTheme="minorEastAsia" w:hAnsiTheme="minorHAnsi" w:cstheme="minorBidi"/>
          <w:b w:val="0"/>
          <w:bCs w:val="0"/>
          <w:kern w:val="2"/>
          <w:sz w:val="21"/>
        </w:rPr>
      </w:pPr>
    </w:p>
    <w:p w:rsidR="008B742D" w:rsidRPr="008B742D" w:rsidRDefault="008B742D" w:rsidP="008B742D">
      <w:pPr>
        <w:pStyle w:val="1"/>
        <w:spacing w:before="0" w:beforeAutospacing="0" w:after="0" w:afterAutospacing="0"/>
        <w:rPr>
          <w:rFonts w:asciiTheme="minorHAnsi" w:eastAsiaTheme="minorEastAsia" w:hAnsiTheme="minorHAnsi" w:cstheme="minorBidi"/>
          <w:b w:val="0"/>
          <w:bCs w:val="0"/>
          <w:kern w:val="2"/>
          <w:sz w:val="21"/>
          <w:szCs w:val="24"/>
        </w:rPr>
      </w:pPr>
      <w:r w:rsidRPr="008B742D">
        <w:rPr>
          <w:rFonts w:asciiTheme="minorHAnsi" w:eastAsiaTheme="minorEastAsia" w:hAnsiTheme="minorHAnsi" w:cstheme="minorBidi"/>
          <w:b w:val="0"/>
          <w:bCs w:val="0"/>
          <w:kern w:val="2"/>
          <w:sz w:val="21"/>
        </w:rPr>
        <w:t>C</w:t>
      </w:r>
      <w:r w:rsidRPr="008B742D">
        <w:rPr>
          <w:rFonts w:asciiTheme="minorHAnsi" w:eastAsiaTheme="minorEastAsia" w:hAnsiTheme="minorHAnsi" w:cstheme="minorBidi" w:hint="eastAsia"/>
          <w:b w:val="0"/>
          <w:bCs w:val="0"/>
          <w:kern w:val="2"/>
          <w:sz w:val="21"/>
        </w:rPr>
        <w:t>as</w:t>
      </w:r>
      <w:r w:rsidRPr="008B742D">
        <w:rPr>
          <w:rFonts w:asciiTheme="minorHAnsi" w:eastAsiaTheme="minorEastAsia" w:hAnsiTheme="minorHAnsi" w:cstheme="minorBidi"/>
          <w:b w:val="0"/>
          <w:bCs w:val="0"/>
          <w:kern w:val="2"/>
          <w:sz w:val="21"/>
        </w:rPr>
        <w:t>e study 2: 遗传性血管神经性水肿</w:t>
      </w:r>
      <w:r>
        <w:rPr>
          <w:rFonts w:asciiTheme="minorHAnsi" w:eastAsiaTheme="minorEastAsia" w:hAnsiTheme="minorHAnsi" w:cstheme="minorBidi" w:hint="eastAsia"/>
          <w:kern w:val="2"/>
          <w:sz w:val="21"/>
        </w:rPr>
        <w:t xml:space="preserve"> </w:t>
      </w:r>
      <w:r w:rsidRPr="008B742D">
        <w:rPr>
          <w:rFonts w:asciiTheme="minorHAnsi" w:eastAsiaTheme="minorEastAsia" w:hAnsiTheme="minorHAnsi" w:cstheme="minorBidi"/>
          <w:b w:val="0"/>
          <w:bCs w:val="0"/>
          <w:kern w:val="2"/>
          <w:sz w:val="21"/>
          <w:szCs w:val="24"/>
        </w:rPr>
        <w:t>Hereditary Angioneurotic Edema</w:t>
      </w:r>
    </w:p>
    <w:p w:rsidR="00612750" w:rsidRPr="00612750" w:rsidRDefault="0048103D" w:rsidP="00612750">
      <w:pPr>
        <w:pStyle w:val="a5"/>
        <w:shd w:val="clear" w:color="auto" w:fill="FFFFFF"/>
        <w:rPr>
          <w:rFonts w:asciiTheme="minorHAnsi" w:eastAsiaTheme="minorEastAsia" w:hAnsiTheme="minorHAnsi" w:cstheme="minorBidi" w:hint="eastAsia"/>
          <w:kern w:val="2"/>
          <w:sz w:val="21"/>
        </w:rPr>
      </w:pPr>
      <w:r>
        <w:rPr>
          <w:rFonts w:asciiTheme="minorHAnsi" w:eastAsiaTheme="minorEastAsia" w:hAnsiTheme="minorHAnsi" w:cstheme="minorBidi"/>
          <w:kern w:val="2"/>
          <w:sz w:val="21"/>
        </w:rPr>
        <w:t>S</w:t>
      </w:r>
      <w:r>
        <w:rPr>
          <w:rFonts w:asciiTheme="minorHAnsi" w:eastAsiaTheme="minorEastAsia" w:hAnsiTheme="minorHAnsi" w:cstheme="minorBidi" w:hint="eastAsia"/>
          <w:kern w:val="2"/>
          <w:sz w:val="21"/>
        </w:rPr>
        <w:t>ymptoms</w:t>
      </w:r>
      <w:r>
        <w:rPr>
          <w:rFonts w:asciiTheme="minorHAnsi" w:eastAsiaTheme="minorEastAsia" w:hAnsiTheme="minorHAnsi" w:cstheme="minorBidi"/>
          <w:kern w:val="2"/>
          <w:sz w:val="21"/>
        </w:rPr>
        <w:t>: circumscribe swelling of the skin, intestine, and airway. When the swelling occurs in the intestine, patients may suffer from abnormal pain and causes the patients to vomit. Swelling in the larynx could cause the patient choke to death.</w:t>
      </w:r>
    </w:p>
    <w:p w:rsidR="003573BE" w:rsidRDefault="0048103D">
      <w:r>
        <w:t xml:space="preserve">Diagnoses: the diagnoses </w:t>
      </w:r>
      <w:proofErr w:type="gramStart"/>
      <w:r>
        <w:t>was</w:t>
      </w:r>
      <w:proofErr w:type="gramEnd"/>
      <w:r>
        <w:t xml:space="preserve"> confirmed </w:t>
      </w:r>
      <w:r w:rsidR="00F51285">
        <w:t>by measuring key complement component, such as C1INH, C3 and C4. In this case, the patient’s C3 and C1INH level was markedly decreased.</w:t>
      </w:r>
    </w:p>
    <w:p w:rsidR="00F51285" w:rsidRDefault="00F51285"/>
    <w:p w:rsidR="00F51285" w:rsidRDefault="00F51285">
      <w:r>
        <w:t>Treatment reasoning: injecting purified C1INH</w:t>
      </w:r>
    </w:p>
    <w:p w:rsidR="009563B7" w:rsidRDefault="00F51285">
      <w:r>
        <w:rPr>
          <w:rFonts w:hint="eastAsia"/>
        </w:rPr>
        <w:t>W</w:t>
      </w:r>
      <w:r>
        <w:t xml:space="preserve">ithout C1INH, further active complement </w:t>
      </w:r>
      <w:r w:rsidR="00685128">
        <w:t xml:space="preserve">would be produced. For instance, </w:t>
      </w:r>
      <w:r w:rsidR="00685128">
        <w:rPr>
          <w:rFonts w:hint="eastAsia"/>
        </w:rPr>
        <w:t>u</w:t>
      </w:r>
      <w:r w:rsidR="00685128">
        <w:t>ninhibited activation of Factor XII can catalyze the formation of bradykinin and trigger the formation of C2 kinin</w:t>
      </w:r>
      <w:r w:rsidR="009563B7">
        <w:t>. Consequently, the permeability of the postcapillary venules could be altered and responsible for edema.</w:t>
      </w:r>
    </w:p>
    <w:p w:rsidR="009563B7" w:rsidRDefault="009563B7"/>
    <w:p w:rsidR="007A2D45" w:rsidRDefault="009563B7">
      <w:r>
        <w:t>Case 3</w:t>
      </w:r>
      <w:r w:rsidR="007A2D45">
        <w:rPr>
          <w:rFonts w:hint="eastAsia"/>
        </w:rPr>
        <w:t>： fac</w:t>
      </w:r>
      <w:r w:rsidR="007A2D45">
        <w:t>tor 1 deficiency</w:t>
      </w:r>
    </w:p>
    <w:p w:rsidR="00604487" w:rsidRDefault="00604487">
      <w:pPr>
        <w:rPr>
          <w:rFonts w:hint="eastAsia"/>
        </w:rPr>
      </w:pPr>
      <w:r>
        <w:t>The alternative pathway</w:t>
      </w:r>
      <w:r w:rsidR="0064026E">
        <w:t xml:space="preserve"> C3 convertase is uninhibited and consumption of C3 is greatly accelerated, leading to C3 depletion. </w:t>
      </w:r>
    </w:p>
    <w:p w:rsidR="002C3859" w:rsidRDefault="002C3859">
      <w:r>
        <w:t xml:space="preserve">Symptoms: </w:t>
      </w:r>
      <w:r w:rsidR="0064026E">
        <w:t>greatly increased chance of infected by bacteria</w:t>
      </w:r>
    </w:p>
    <w:p w:rsidR="0064026E" w:rsidRDefault="002C3859">
      <w:pPr>
        <w:rPr>
          <w:rFonts w:hint="eastAsia"/>
        </w:rPr>
      </w:pPr>
      <w:r>
        <w:t>Diagnoses:</w:t>
      </w:r>
      <w:r w:rsidR="0064026E">
        <w:t xml:space="preserve"> Patients without factor I in their serum are factor I deficiency.</w:t>
      </w:r>
    </w:p>
    <w:p w:rsidR="00F51285" w:rsidRDefault="002C3859">
      <w:r>
        <w:t>Treatment:</w:t>
      </w:r>
      <w:r w:rsidR="00F51285">
        <w:t xml:space="preserve"> </w:t>
      </w:r>
      <w:r w:rsidR="00DC7037">
        <w:t>vaccination?</w:t>
      </w:r>
    </w:p>
    <w:p w:rsidR="00D65A74" w:rsidRDefault="00D65A74"/>
    <w:p w:rsidR="00D65A74" w:rsidRDefault="00D65A74">
      <w:r>
        <w:t xml:space="preserve">Case 4: </w:t>
      </w:r>
      <w:r w:rsidR="00DC7037">
        <w:t>deficiency C8 complement</w:t>
      </w:r>
    </w:p>
    <w:p w:rsidR="00DC7037" w:rsidRDefault="00DC7037">
      <w:r>
        <w:t>Symptoms: increased chance of infection by bacteria of the genus Neisseria</w:t>
      </w:r>
    </w:p>
    <w:p w:rsidR="00C9066E" w:rsidRDefault="00C9066E"/>
    <w:p w:rsidR="00DC7037" w:rsidRDefault="00DC7037">
      <w:r>
        <w:t>Diagnoses: with no C8 complement in their serum</w:t>
      </w:r>
    </w:p>
    <w:p w:rsidR="00DC7037" w:rsidRDefault="00DC7037">
      <w:r>
        <w:t>Treatment reason: vaccination</w:t>
      </w:r>
    </w:p>
    <w:p w:rsidR="00C9066E" w:rsidRDefault="00C9066E">
      <w:r>
        <w:t>Men</w:t>
      </w:r>
    </w:p>
    <w:p w:rsidR="00C9066E" w:rsidRDefault="00C9066E">
      <w:r>
        <w:t>Failure of the formation of the membrane-attack complex</w:t>
      </w:r>
    </w:p>
    <w:p w:rsidR="00C9066E" w:rsidRDefault="00C9066E">
      <w:pPr>
        <w:rPr>
          <w:rFonts w:hint="eastAsia"/>
        </w:rPr>
      </w:pPr>
      <w:r>
        <w:rPr>
          <w:rFonts w:hint="eastAsia"/>
        </w:rPr>
        <w:t>N</w:t>
      </w:r>
      <w:r>
        <w:t xml:space="preserve">eisseria meningitides infection is cleared through the </w:t>
      </w:r>
      <w:proofErr w:type="spellStart"/>
      <w:r>
        <w:t>acttack</w:t>
      </w:r>
      <w:proofErr w:type="spellEnd"/>
    </w:p>
    <w:p w:rsidR="00DA0F2A" w:rsidRDefault="00DA0F2A" w:rsidP="00C22908">
      <w:pPr>
        <w:pStyle w:val="1"/>
        <w:spacing w:before="0" w:beforeAutospacing="0" w:after="0" w:afterAutospacing="0"/>
        <w:rPr>
          <w:rFonts w:asciiTheme="minorHAnsi" w:eastAsiaTheme="minorEastAsia" w:hAnsiTheme="minorHAnsi" w:cstheme="minorBidi"/>
          <w:b w:val="0"/>
          <w:bCs w:val="0"/>
          <w:kern w:val="2"/>
          <w:sz w:val="21"/>
          <w:szCs w:val="24"/>
        </w:rPr>
      </w:pPr>
    </w:p>
    <w:p w:rsidR="00DA0F2A" w:rsidRDefault="00C22908" w:rsidP="00C22908">
      <w:pPr>
        <w:pStyle w:val="1"/>
        <w:spacing w:before="0" w:beforeAutospacing="0" w:after="0" w:afterAutospacing="0"/>
        <w:rPr>
          <w:rFonts w:asciiTheme="minorHAnsi" w:eastAsiaTheme="minorEastAsia" w:hAnsiTheme="minorHAnsi" w:cstheme="minorBidi"/>
          <w:b w:val="0"/>
          <w:bCs w:val="0"/>
          <w:kern w:val="2"/>
          <w:sz w:val="21"/>
          <w:szCs w:val="24"/>
        </w:rPr>
      </w:pPr>
      <w:r w:rsidRPr="00C22908">
        <w:rPr>
          <w:rFonts w:asciiTheme="minorHAnsi" w:eastAsiaTheme="minorEastAsia" w:hAnsiTheme="minorHAnsi" w:cstheme="minorBidi"/>
          <w:b w:val="0"/>
          <w:bCs w:val="0"/>
          <w:kern w:val="2"/>
          <w:sz w:val="21"/>
          <w:szCs w:val="24"/>
        </w:rPr>
        <w:t>Case 5: Hereditary Periodic Fever Syndromes</w:t>
      </w:r>
      <w:r w:rsidR="00DA0F2A">
        <w:rPr>
          <w:rFonts w:asciiTheme="minorHAnsi" w:eastAsiaTheme="minorEastAsia" w:hAnsiTheme="minorHAnsi" w:cstheme="minorBidi"/>
          <w:b w:val="0"/>
          <w:bCs w:val="0"/>
          <w:kern w:val="2"/>
          <w:sz w:val="21"/>
          <w:szCs w:val="24"/>
        </w:rPr>
        <w:t xml:space="preserve"> </w:t>
      </w:r>
      <w:r w:rsidR="00DA0F2A">
        <w:rPr>
          <w:rFonts w:asciiTheme="minorHAnsi" w:eastAsiaTheme="minorEastAsia" w:hAnsiTheme="minorHAnsi" w:cstheme="minorBidi" w:hint="eastAsia"/>
          <w:b w:val="0"/>
          <w:bCs w:val="0"/>
          <w:kern w:val="2"/>
          <w:sz w:val="21"/>
          <w:szCs w:val="24"/>
        </w:rPr>
        <w:t>遗传性周期发热</w:t>
      </w:r>
    </w:p>
    <w:p w:rsidR="000F434F" w:rsidRDefault="000F434F" w:rsidP="00C22908">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The injection of IL-1 receptor blocked the continuous production. Of IL-1B.</w:t>
      </w:r>
    </w:p>
    <w:p w:rsidR="000F434F" w:rsidRDefault="000F434F" w:rsidP="00C22908">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 xml:space="preserve">The enlarged liver and spleen also accounted for the overproduction of </w:t>
      </w:r>
      <w:r>
        <w:rPr>
          <w:rFonts w:asciiTheme="minorHAnsi" w:eastAsiaTheme="minorEastAsia" w:hAnsiTheme="minorHAnsi" w:cstheme="minorBidi" w:hint="eastAsia"/>
          <w:b w:val="0"/>
          <w:bCs w:val="0"/>
          <w:kern w:val="2"/>
          <w:sz w:val="21"/>
          <w:szCs w:val="24"/>
        </w:rPr>
        <w:t>造血作用。</w:t>
      </w:r>
    </w:p>
    <w:p w:rsidR="000F434F" w:rsidRDefault="000F434F" w:rsidP="00C22908">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Because of macrophages</w:t>
      </w:r>
    </w:p>
    <w:p w:rsidR="000F434F" w:rsidRDefault="000F434F" w:rsidP="00C22908">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Inflammasome is really bad.</w:t>
      </w:r>
    </w:p>
    <w:p w:rsidR="000F434F" w:rsidRPr="00C22908" w:rsidRDefault="000F434F" w:rsidP="00C22908">
      <w:pPr>
        <w:pStyle w:val="1"/>
        <w:spacing w:before="0" w:beforeAutospacing="0" w:after="0" w:afterAutospacing="0"/>
        <w:rPr>
          <w:rFonts w:asciiTheme="minorHAnsi" w:eastAsiaTheme="minorEastAsia" w:hAnsiTheme="minorHAnsi" w:cstheme="minorBidi" w:hint="eastAsia"/>
          <w:b w:val="0"/>
          <w:bCs w:val="0"/>
          <w:kern w:val="2"/>
          <w:sz w:val="21"/>
          <w:szCs w:val="24"/>
        </w:rPr>
      </w:pPr>
    </w:p>
    <w:p w:rsidR="00B27662" w:rsidRDefault="00B27662"/>
    <w:p w:rsidR="00B27662" w:rsidRDefault="00B27662"/>
    <w:p w:rsidR="00B27662" w:rsidRDefault="00B27662"/>
    <w:p w:rsidR="00C22908" w:rsidRDefault="000F434F">
      <w:r>
        <w:rPr>
          <w:rFonts w:hint="eastAsia"/>
        </w:rPr>
        <w:lastRenderedPageBreak/>
        <w:t>L</w:t>
      </w:r>
      <w:r>
        <w:t>ecture 6:</w:t>
      </w:r>
    </w:p>
    <w:p w:rsidR="00B27662" w:rsidRPr="00B27662"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sidRPr="00B27662">
        <w:rPr>
          <w:rFonts w:asciiTheme="minorHAnsi" w:eastAsiaTheme="minorEastAsia" w:hAnsiTheme="minorHAnsi" w:cstheme="minorBidi"/>
          <w:b w:val="0"/>
          <w:bCs w:val="0"/>
          <w:kern w:val="2"/>
          <w:sz w:val="21"/>
          <w:szCs w:val="24"/>
        </w:rPr>
        <w:t xml:space="preserve">Cytokines in innate immunity: </w:t>
      </w:r>
    </w:p>
    <w:p w:rsidR="00B27662"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sidRPr="00B27662">
        <w:rPr>
          <w:rFonts w:asciiTheme="minorHAnsi" w:eastAsiaTheme="minorEastAsia" w:hAnsiTheme="minorHAnsi" w:cstheme="minorBidi"/>
          <w:b w:val="0"/>
          <w:bCs w:val="0"/>
          <w:kern w:val="2"/>
          <w:sz w:val="21"/>
          <w:szCs w:val="24"/>
        </w:rPr>
        <w:t>Definition: cyto</w:t>
      </w:r>
      <w:r>
        <w:rPr>
          <w:rFonts w:asciiTheme="minorHAnsi" w:eastAsiaTheme="minorEastAsia" w:hAnsiTheme="minorHAnsi" w:cstheme="minorBidi"/>
          <w:b w:val="0"/>
          <w:bCs w:val="0"/>
          <w:kern w:val="2"/>
          <w:sz w:val="21"/>
          <w:szCs w:val="24"/>
        </w:rPr>
        <w:t>kines are broad and loose category of small proteins that are important in cell signaling. They are released by cells and affect the behavior of other cells.</w:t>
      </w:r>
    </w:p>
    <w:p w:rsidR="00B27662"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p>
    <w:p w:rsidR="00B27662"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 xml:space="preserve">Chemokines: chemotactic cytokines that to induce directed chemotaxis </w:t>
      </w:r>
      <w:r>
        <w:rPr>
          <w:rFonts w:asciiTheme="minorHAnsi" w:eastAsiaTheme="minorEastAsia" w:hAnsiTheme="minorHAnsi" w:cstheme="minorBidi" w:hint="eastAsia"/>
          <w:b w:val="0"/>
          <w:bCs w:val="0"/>
          <w:kern w:val="2"/>
          <w:sz w:val="21"/>
          <w:szCs w:val="24"/>
        </w:rPr>
        <w:t>趋化性</w:t>
      </w:r>
      <w:r>
        <w:rPr>
          <w:rFonts w:asciiTheme="minorHAnsi" w:eastAsiaTheme="minorEastAsia" w:hAnsiTheme="minorHAnsi" w:cstheme="minorBidi"/>
          <w:b w:val="0"/>
          <w:bCs w:val="0"/>
          <w:kern w:val="2"/>
          <w:sz w:val="21"/>
          <w:szCs w:val="24"/>
        </w:rPr>
        <w:t>in nearby responsive cells.</w:t>
      </w:r>
      <w:r w:rsidR="00D53A42">
        <w:rPr>
          <w:rFonts w:asciiTheme="minorHAnsi" w:eastAsiaTheme="minorEastAsia" w:hAnsiTheme="minorHAnsi" w:cstheme="minorBidi"/>
          <w:b w:val="0"/>
          <w:bCs w:val="0"/>
          <w:kern w:val="2"/>
          <w:sz w:val="21"/>
          <w:szCs w:val="24"/>
        </w:rPr>
        <w:t xml:space="preserve"> They can direct the migration of other cells.</w:t>
      </w:r>
    </w:p>
    <w:p w:rsidR="00D53A42" w:rsidRDefault="00D53A42" w:rsidP="00B27662">
      <w:pPr>
        <w:pStyle w:val="1"/>
        <w:spacing w:before="0" w:beforeAutospacing="0" w:after="0" w:afterAutospacing="0"/>
        <w:rPr>
          <w:rFonts w:asciiTheme="minorHAnsi" w:eastAsiaTheme="minorEastAsia" w:hAnsiTheme="minorHAnsi" w:cstheme="minorBidi"/>
          <w:b w:val="0"/>
          <w:bCs w:val="0"/>
          <w:kern w:val="2"/>
          <w:sz w:val="21"/>
          <w:szCs w:val="24"/>
        </w:rPr>
      </w:pPr>
      <w:proofErr w:type="spellStart"/>
      <w:r>
        <w:rPr>
          <w:rFonts w:asciiTheme="minorHAnsi" w:eastAsiaTheme="minorEastAsia" w:hAnsiTheme="minorHAnsi" w:cstheme="minorBidi"/>
          <w:b w:val="0"/>
          <w:bCs w:val="0"/>
          <w:kern w:val="2"/>
          <w:sz w:val="21"/>
          <w:szCs w:val="24"/>
        </w:rPr>
        <w:t>Eg.</w:t>
      </w:r>
      <w:proofErr w:type="spellEnd"/>
      <w:r>
        <w:rPr>
          <w:rFonts w:asciiTheme="minorHAnsi" w:eastAsiaTheme="minorEastAsia" w:hAnsiTheme="minorHAnsi" w:cstheme="minorBidi"/>
          <w:b w:val="0"/>
          <w:bCs w:val="0"/>
          <w:kern w:val="2"/>
          <w:sz w:val="21"/>
          <w:szCs w:val="24"/>
        </w:rPr>
        <w:t xml:space="preserve"> </w:t>
      </w:r>
      <w:r w:rsidR="00A83DA8">
        <w:rPr>
          <w:rFonts w:asciiTheme="minorHAnsi" w:eastAsiaTheme="minorEastAsia" w:hAnsiTheme="minorHAnsi" w:cstheme="minorBidi"/>
          <w:b w:val="0"/>
          <w:bCs w:val="0"/>
          <w:kern w:val="2"/>
          <w:sz w:val="21"/>
          <w:szCs w:val="24"/>
        </w:rPr>
        <w:t xml:space="preserve">CXCL8 can recruit </w:t>
      </w:r>
      <w:r w:rsidR="00805659" w:rsidRPr="00C368B2">
        <w:rPr>
          <w:rFonts w:asciiTheme="minorHAnsi" w:eastAsiaTheme="minorEastAsia" w:hAnsiTheme="minorHAnsi" w:cstheme="minorBidi"/>
          <w:b w:val="0"/>
          <w:bCs w:val="0"/>
          <w:color w:val="7030A0"/>
          <w:kern w:val="2"/>
          <w:sz w:val="21"/>
          <w:szCs w:val="24"/>
        </w:rPr>
        <w:t>neutrophil</w:t>
      </w:r>
      <w:r w:rsidR="00A83DA8" w:rsidRPr="00C368B2">
        <w:rPr>
          <w:rFonts w:asciiTheme="minorHAnsi" w:eastAsiaTheme="minorEastAsia" w:hAnsiTheme="minorHAnsi" w:cstheme="minorBidi"/>
          <w:b w:val="0"/>
          <w:bCs w:val="0"/>
          <w:color w:val="7030A0"/>
          <w:kern w:val="2"/>
          <w:sz w:val="21"/>
          <w:szCs w:val="24"/>
        </w:rPr>
        <w:t xml:space="preserve">s </w:t>
      </w:r>
      <w:r w:rsidR="00C368B2" w:rsidRPr="00C368B2">
        <w:rPr>
          <w:rFonts w:asciiTheme="minorHAnsi" w:eastAsiaTheme="minorEastAsia" w:hAnsiTheme="minorHAnsi" w:cstheme="minorBidi"/>
          <w:b w:val="0"/>
          <w:bCs w:val="0"/>
          <w:color w:val="7030A0"/>
          <w:kern w:val="2"/>
          <w:sz w:val="21"/>
          <w:szCs w:val="24"/>
        </w:rPr>
        <w:t>and naïve T cells</w:t>
      </w:r>
      <w:r w:rsidR="00C368B2">
        <w:rPr>
          <w:rFonts w:asciiTheme="minorHAnsi" w:eastAsiaTheme="minorEastAsia" w:hAnsiTheme="minorHAnsi" w:cstheme="minorBidi"/>
          <w:b w:val="0"/>
          <w:bCs w:val="0"/>
          <w:kern w:val="2"/>
          <w:sz w:val="21"/>
          <w:szCs w:val="24"/>
        </w:rPr>
        <w:t xml:space="preserve"> </w:t>
      </w:r>
      <w:r w:rsidR="00A83DA8">
        <w:rPr>
          <w:rFonts w:asciiTheme="minorHAnsi" w:eastAsiaTheme="minorEastAsia" w:hAnsiTheme="minorHAnsi" w:cstheme="minorBidi"/>
          <w:b w:val="0"/>
          <w:bCs w:val="0"/>
          <w:kern w:val="2"/>
          <w:sz w:val="21"/>
          <w:szCs w:val="24"/>
        </w:rPr>
        <w:t>to the inflammation sites.</w:t>
      </w:r>
    </w:p>
    <w:p w:rsidR="00A83DA8" w:rsidRPr="00805659" w:rsidRDefault="00805659" w:rsidP="00B27662">
      <w:pPr>
        <w:pStyle w:val="1"/>
        <w:spacing w:before="0" w:beforeAutospacing="0" w:after="0" w:afterAutospacing="0"/>
        <w:rPr>
          <w:rFonts w:asciiTheme="minorHAnsi" w:eastAsiaTheme="minorEastAsia" w:hAnsiTheme="minorHAnsi" w:cstheme="minorBidi" w:hint="eastAsia"/>
          <w:b w:val="0"/>
          <w:bCs w:val="0"/>
          <w:kern w:val="2"/>
          <w:sz w:val="21"/>
          <w:szCs w:val="24"/>
        </w:rPr>
      </w:pPr>
      <w:r>
        <w:rPr>
          <w:rFonts w:asciiTheme="minorHAnsi" w:eastAsiaTheme="minorEastAsia" w:hAnsiTheme="minorHAnsi" w:cstheme="minorBidi"/>
          <w:b w:val="0"/>
          <w:bCs w:val="0"/>
          <w:kern w:val="2"/>
          <w:sz w:val="21"/>
          <w:szCs w:val="24"/>
        </w:rPr>
        <w:t xml:space="preserve">While </w:t>
      </w:r>
      <w:r w:rsidR="003A0A17">
        <w:rPr>
          <w:rFonts w:asciiTheme="minorHAnsi" w:eastAsiaTheme="minorEastAsia" w:hAnsiTheme="minorHAnsi" w:cstheme="minorBidi"/>
          <w:b w:val="0"/>
          <w:bCs w:val="0"/>
          <w:kern w:val="2"/>
          <w:sz w:val="21"/>
          <w:szCs w:val="24"/>
        </w:rPr>
        <w:t>CXCL-1,2,3 can recruit monocytes to the inflammation sites and the mechanism is really similar.</w:t>
      </w:r>
    </w:p>
    <w:p w:rsidR="00D53A42"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sidRPr="00B27662">
        <w:rPr>
          <w:rFonts w:asciiTheme="minorHAnsi" w:eastAsiaTheme="minorEastAsia" w:hAnsiTheme="minorHAnsi" w:cstheme="minorBidi"/>
          <w:b w:val="0"/>
          <w:bCs w:val="0"/>
          <w:kern w:val="2"/>
          <w:sz w:val="21"/>
          <w:szCs w:val="24"/>
        </w:rPr>
        <w:t>Leukocyte recruitment</w:t>
      </w:r>
      <w:r w:rsidR="00A83DA8">
        <w:rPr>
          <w:rFonts w:asciiTheme="minorHAnsi" w:eastAsiaTheme="minorEastAsia" w:hAnsiTheme="minorHAnsi" w:cstheme="minorBidi" w:hint="eastAsia"/>
          <w:b w:val="0"/>
          <w:bCs w:val="0"/>
          <w:kern w:val="2"/>
          <w:sz w:val="21"/>
          <w:szCs w:val="24"/>
        </w:rPr>
        <w:t>：</w:t>
      </w:r>
    </w:p>
    <w:p w:rsidR="00D75334" w:rsidRDefault="00D75334" w:rsidP="00B27662">
      <w:pPr>
        <w:pStyle w:val="1"/>
        <w:spacing w:before="0" w:beforeAutospacing="0" w:after="0" w:afterAutospacing="0"/>
        <w:rPr>
          <w:rFonts w:asciiTheme="minorHAnsi" w:eastAsiaTheme="minorEastAsia" w:hAnsiTheme="minorHAnsi" w:cstheme="minorBidi" w:hint="eastAsia"/>
          <w:b w:val="0"/>
          <w:bCs w:val="0"/>
          <w:kern w:val="2"/>
          <w:sz w:val="21"/>
          <w:szCs w:val="24"/>
        </w:rPr>
      </w:pPr>
      <w:r>
        <w:rPr>
          <w:rFonts w:asciiTheme="minorHAnsi" w:eastAsiaTheme="minorEastAsia" w:hAnsiTheme="minorHAnsi" w:cstheme="minorBidi"/>
          <w:b w:val="0"/>
          <w:bCs w:val="0"/>
          <w:kern w:val="2"/>
          <w:sz w:val="21"/>
          <w:szCs w:val="24"/>
        </w:rPr>
        <w:t>Naive T cells and effector T cells can help with the homing.</w:t>
      </w:r>
    </w:p>
    <w:p w:rsidR="00A83DA8" w:rsidRPr="00C368B2" w:rsidRDefault="00A83DA8" w:rsidP="00A83DA8">
      <w:pPr>
        <w:pStyle w:val="1"/>
        <w:spacing w:before="0" w:beforeAutospacing="0" w:after="0" w:afterAutospacing="0"/>
        <w:rPr>
          <w:rFonts w:asciiTheme="minorHAnsi" w:eastAsiaTheme="minorEastAsia" w:hAnsiTheme="minorHAnsi" w:cstheme="minorBidi"/>
          <w:b w:val="0"/>
          <w:bCs w:val="0"/>
          <w:color w:val="7030A0"/>
          <w:kern w:val="2"/>
          <w:sz w:val="21"/>
          <w:szCs w:val="24"/>
        </w:rPr>
      </w:pPr>
      <w:r w:rsidRPr="00C368B2">
        <w:rPr>
          <w:rFonts w:asciiTheme="minorHAnsi" w:eastAsiaTheme="minorEastAsia" w:hAnsiTheme="minorHAnsi" w:cstheme="minorBidi"/>
          <w:b w:val="0"/>
          <w:bCs w:val="0"/>
          <w:color w:val="7030A0"/>
          <w:kern w:val="2"/>
          <w:sz w:val="21"/>
          <w:szCs w:val="24"/>
        </w:rPr>
        <w:t xml:space="preserve">Extravasation: </w:t>
      </w:r>
      <w:r w:rsidRPr="00C368B2">
        <w:rPr>
          <w:rFonts w:asciiTheme="minorHAnsi" w:eastAsiaTheme="minorEastAsia" w:hAnsiTheme="minorHAnsi" w:cstheme="minorBidi" w:hint="eastAsia"/>
          <w:b w:val="0"/>
          <w:bCs w:val="0"/>
          <w:color w:val="7030A0"/>
          <w:kern w:val="2"/>
          <w:sz w:val="21"/>
          <w:szCs w:val="24"/>
        </w:rPr>
        <w:t>外溢</w:t>
      </w:r>
      <w:r w:rsidR="00C368B2" w:rsidRPr="00C368B2">
        <w:rPr>
          <w:rFonts w:asciiTheme="minorHAnsi" w:eastAsiaTheme="minorEastAsia" w:hAnsiTheme="minorHAnsi" w:cstheme="minorBidi" w:hint="eastAsia"/>
          <w:b w:val="0"/>
          <w:bCs w:val="0"/>
          <w:color w:val="7030A0"/>
          <w:kern w:val="2"/>
          <w:sz w:val="21"/>
          <w:szCs w:val="24"/>
        </w:rPr>
        <w:t xml:space="preserve"> </w:t>
      </w:r>
      <w:r w:rsidR="00C368B2" w:rsidRPr="00C368B2">
        <w:rPr>
          <w:rFonts w:asciiTheme="minorHAnsi" w:eastAsiaTheme="minorEastAsia" w:hAnsiTheme="minorHAnsi" w:cstheme="minorBidi"/>
          <w:b w:val="0"/>
          <w:bCs w:val="0"/>
          <w:color w:val="7030A0"/>
          <w:kern w:val="2"/>
          <w:sz w:val="21"/>
          <w:szCs w:val="24"/>
        </w:rPr>
        <w:t>(neutrophils</w:t>
      </w:r>
      <w:r w:rsidR="00C368B2">
        <w:rPr>
          <w:rFonts w:asciiTheme="minorHAnsi" w:eastAsiaTheme="minorEastAsia" w:hAnsiTheme="minorHAnsi" w:cstheme="minorBidi"/>
          <w:b w:val="0"/>
          <w:bCs w:val="0"/>
          <w:color w:val="7030A0"/>
          <w:kern w:val="2"/>
          <w:sz w:val="21"/>
          <w:szCs w:val="24"/>
        </w:rPr>
        <w:t>-4 steps</w:t>
      </w:r>
      <w:r w:rsidR="00C368B2" w:rsidRPr="00C368B2">
        <w:rPr>
          <w:rFonts w:asciiTheme="minorHAnsi" w:eastAsiaTheme="minorEastAsia" w:hAnsiTheme="minorHAnsi" w:cstheme="minorBidi"/>
          <w:b w:val="0"/>
          <w:bCs w:val="0"/>
          <w:color w:val="7030A0"/>
          <w:kern w:val="2"/>
          <w:sz w:val="21"/>
          <w:szCs w:val="24"/>
        </w:rPr>
        <w:t>)</w:t>
      </w:r>
    </w:p>
    <w:p w:rsidR="00A83DA8" w:rsidRDefault="00A83DA8"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S</w:t>
      </w:r>
      <w:r>
        <w:rPr>
          <w:rFonts w:asciiTheme="minorHAnsi" w:eastAsiaTheme="minorEastAsia" w:hAnsiTheme="minorHAnsi" w:cstheme="minorBidi" w:hint="eastAsia"/>
          <w:b w:val="0"/>
          <w:bCs w:val="0"/>
          <w:kern w:val="2"/>
          <w:sz w:val="21"/>
          <w:szCs w:val="24"/>
        </w:rPr>
        <w:t>tag</w:t>
      </w:r>
      <w:r>
        <w:rPr>
          <w:rFonts w:asciiTheme="minorHAnsi" w:eastAsiaTheme="minorEastAsia" w:hAnsiTheme="minorHAnsi" w:cstheme="minorBidi"/>
          <w:b w:val="0"/>
          <w:bCs w:val="0"/>
          <w:kern w:val="2"/>
          <w:sz w:val="21"/>
          <w:szCs w:val="24"/>
        </w:rPr>
        <w:t xml:space="preserve">e 1: rolling    the adhesion of </w:t>
      </w:r>
      <w:proofErr w:type="spellStart"/>
      <w:r>
        <w:rPr>
          <w:rFonts w:asciiTheme="minorHAnsi" w:eastAsiaTheme="minorEastAsia" w:hAnsiTheme="minorHAnsi" w:cstheme="minorBidi"/>
          <w:b w:val="0"/>
          <w:bCs w:val="0"/>
          <w:kern w:val="2"/>
          <w:sz w:val="21"/>
          <w:szCs w:val="24"/>
        </w:rPr>
        <w:t>sialyl</w:t>
      </w:r>
      <w:proofErr w:type="spellEnd"/>
      <w:r>
        <w:rPr>
          <w:rFonts w:asciiTheme="minorHAnsi" w:eastAsiaTheme="minorEastAsia" w:hAnsiTheme="minorHAnsi" w:cstheme="minorBidi"/>
          <w:b w:val="0"/>
          <w:bCs w:val="0"/>
          <w:kern w:val="2"/>
          <w:sz w:val="21"/>
          <w:szCs w:val="24"/>
        </w:rPr>
        <w:t>-Lewis is weak, which allows leukocytes to roll along the vascular endothelial surface.</w:t>
      </w:r>
    </w:p>
    <w:p w:rsidR="00A83DA8" w:rsidRDefault="00A83DA8"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Stage 2: tight binding</w:t>
      </w:r>
    </w:p>
    <w:p w:rsidR="00805659" w:rsidRDefault="00805659" w:rsidP="00805659">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hint="eastAsia"/>
          <w:b w:val="0"/>
          <w:bCs w:val="0"/>
          <w:kern w:val="2"/>
          <w:sz w:val="21"/>
          <w:szCs w:val="24"/>
        </w:rPr>
        <w:t>The</w:t>
      </w:r>
      <w:r>
        <w:rPr>
          <w:rFonts w:asciiTheme="minorHAnsi" w:eastAsiaTheme="minorEastAsia" w:hAnsiTheme="minorHAnsi" w:cstheme="minorBidi"/>
          <w:b w:val="0"/>
          <w:bCs w:val="0"/>
          <w:kern w:val="2"/>
          <w:sz w:val="21"/>
          <w:szCs w:val="24"/>
        </w:rPr>
        <w:t xml:space="preserve"> macrophage also produce</w:t>
      </w:r>
      <w:r>
        <w:rPr>
          <w:rFonts w:asciiTheme="minorHAnsi" w:eastAsiaTheme="minorEastAsia" w:hAnsiTheme="minorHAnsi" w:cstheme="minorBidi"/>
          <w:b w:val="0"/>
          <w:bCs w:val="0"/>
          <w:kern w:val="2"/>
          <w:sz w:val="21"/>
          <w:szCs w:val="24"/>
        </w:rPr>
        <w:t>s</w:t>
      </w:r>
      <w:r>
        <w:rPr>
          <w:rFonts w:asciiTheme="minorHAnsi" w:eastAsiaTheme="minorEastAsia" w:hAnsiTheme="minorHAnsi" w:cstheme="minorBidi"/>
          <w:b w:val="0"/>
          <w:bCs w:val="0"/>
          <w:kern w:val="2"/>
          <w:sz w:val="21"/>
          <w:szCs w:val="24"/>
        </w:rPr>
        <w:t xml:space="preserve"> IL-8 which is a chemokine is fixed on the surface.</w:t>
      </w:r>
    </w:p>
    <w:p w:rsidR="00A83DA8" w:rsidRDefault="00A83DA8"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hint="eastAsia"/>
          <w:b w:val="0"/>
          <w:bCs w:val="0"/>
          <w:kern w:val="2"/>
          <w:sz w:val="21"/>
          <w:szCs w:val="24"/>
        </w:rPr>
        <w:t>A</w:t>
      </w:r>
      <w:r>
        <w:rPr>
          <w:rFonts w:asciiTheme="minorHAnsi" w:eastAsiaTheme="minorEastAsia" w:hAnsiTheme="minorHAnsi" w:cstheme="minorBidi"/>
          <w:b w:val="0"/>
          <w:bCs w:val="0"/>
          <w:kern w:val="2"/>
          <w:sz w:val="21"/>
          <w:szCs w:val="24"/>
        </w:rPr>
        <w:t>fter binding to the IL-8, the neutrophil would bind to the ICAM-1</w:t>
      </w:r>
      <w:r w:rsidR="00805659">
        <w:rPr>
          <w:rFonts w:asciiTheme="minorHAnsi" w:eastAsiaTheme="minorEastAsia" w:hAnsiTheme="minorHAnsi" w:cstheme="minorBidi"/>
          <w:b w:val="0"/>
          <w:bCs w:val="0"/>
          <w:kern w:val="2"/>
          <w:sz w:val="21"/>
          <w:szCs w:val="24"/>
        </w:rPr>
        <w:t>, which could arrest the neutrophil on the surface.</w:t>
      </w:r>
    </w:p>
    <w:p w:rsidR="00A83DA8" w:rsidRDefault="00A83DA8" w:rsidP="00A83DA8">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 xml:space="preserve">Stage3: diapedesis </w:t>
      </w:r>
      <w:r>
        <w:rPr>
          <w:rFonts w:asciiTheme="minorHAnsi" w:eastAsiaTheme="minorEastAsia" w:hAnsiTheme="minorHAnsi" w:cstheme="minorBidi" w:hint="eastAsia"/>
          <w:b w:val="0"/>
          <w:bCs w:val="0"/>
          <w:kern w:val="2"/>
          <w:sz w:val="21"/>
          <w:szCs w:val="24"/>
        </w:rPr>
        <w:t>血球渗出</w:t>
      </w:r>
    </w:p>
    <w:p w:rsidR="00A83DA8" w:rsidRDefault="00805659"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The neutrophil would squeeze through the endothelium cells</w:t>
      </w:r>
    </w:p>
    <w:p w:rsidR="00805659" w:rsidRPr="00A83DA8" w:rsidRDefault="00805659" w:rsidP="00B27662">
      <w:pPr>
        <w:pStyle w:val="1"/>
        <w:spacing w:before="0" w:beforeAutospacing="0" w:after="0" w:afterAutospacing="0"/>
        <w:rPr>
          <w:rFonts w:asciiTheme="minorHAnsi" w:eastAsiaTheme="minorEastAsia" w:hAnsiTheme="minorHAnsi" w:cstheme="minorBidi" w:hint="eastAsia"/>
          <w:b w:val="0"/>
          <w:bCs w:val="0"/>
          <w:kern w:val="2"/>
          <w:sz w:val="21"/>
          <w:szCs w:val="24"/>
        </w:rPr>
      </w:pPr>
      <w:r>
        <w:rPr>
          <w:rFonts w:asciiTheme="minorHAnsi" w:eastAsiaTheme="minorEastAsia" w:hAnsiTheme="minorHAnsi" w:cstheme="minorBidi"/>
          <w:b w:val="0"/>
          <w:bCs w:val="0"/>
          <w:kern w:val="2"/>
          <w:sz w:val="21"/>
          <w:szCs w:val="24"/>
        </w:rPr>
        <w:t>Stage 4: they will migrate along the chemokine concentration.</w:t>
      </w:r>
    </w:p>
    <w:p w:rsidR="00D75334" w:rsidRDefault="00D75334" w:rsidP="00B27662">
      <w:pPr>
        <w:pStyle w:val="1"/>
        <w:spacing w:before="0" w:beforeAutospacing="0" w:after="0" w:afterAutospacing="0"/>
        <w:rPr>
          <w:rFonts w:asciiTheme="minorHAnsi" w:eastAsiaTheme="minorEastAsia" w:hAnsiTheme="minorHAnsi" w:cstheme="minorBidi"/>
          <w:b w:val="0"/>
          <w:bCs w:val="0"/>
          <w:kern w:val="2"/>
          <w:sz w:val="21"/>
          <w:szCs w:val="24"/>
        </w:rPr>
      </w:pPr>
    </w:p>
    <w:p w:rsidR="00D53A42"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sidRPr="00B27662">
        <w:rPr>
          <w:rFonts w:asciiTheme="minorHAnsi" w:eastAsiaTheme="minorEastAsia" w:hAnsiTheme="minorHAnsi" w:cstheme="minorBidi"/>
          <w:b w:val="0"/>
          <w:bCs w:val="0"/>
          <w:kern w:val="2"/>
          <w:sz w:val="21"/>
          <w:szCs w:val="24"/>
        </w:rPr>
        <w:t xml:space="preserve">Acute phase response </w:t>
      </w:r>
    </w:p>
    <w:p w:rsidR="005B41BD" w:rsidRDefault="00D75334" w:rsidP="004F576F">
      <w:pPr>
        <w:pStyle w:val="1"/>
        <w:spacing w:before="0" w:beforeAutospacing="0" w:after="0" w:afterAutospacing="0"/>
        <w:ind w:firstLine="420"/>
        <w:rPr>
          <w:rFonts w:asciiTheme="minorHAnsi" w:eastAsiaTheme="minorEastAsia" w:hAnsiTheme="minorHAnsi" w:cstheme="minorBidi"/>
          <w:b w:val="0"/>
          <w:bCs w:val="0"/>
          <w:kern w:val="2"/>
          <w:sz w:val="21"/>
          <w:szCs w:val="24"/>
        </w:rPr>
      </w:pPr>
      <w:r>
        <w:rPr>
          <w:rFonts w:asciiTheme="minorHAnsi" w:eastAsiaTheme="minorEastAsia" w:hAnsiTheme="minorHAnsi" w:cstheme="minorBidi" w:hint="eastAsia"/>
          <w:b w:val="0"/>
          <w:bCs w:val="0"/>
          <w:kern w:val="2"/>
          <w:sz w:val="21"/>
          <w:szCs w:val="24"/>
        </w:rPr>
        <w:t>TNF</w:t>
      </w:r>
      <w:r>
        <w:rPr>
          <w:rFonts w:asciiTheme="minorHAnsi" w:eastAsiaTheme="minorEastAsia" w:hAnsiTheme="minorHAnsi" w:cstheme="minorBidi"/>
          <w:b w:val="0"/>
          <w:bCs w:val="0"/>
          <w:kern w:val="2"/>
          <w:sz w:val="21"/>
          <w:szCs w:val="24"/>
        </w:rPr>
        <w:t>-a (tumor necrosis factor)</w:t>
      </w:r>
      <w:r w:rsidR="005B41BD">
        <w:rPr>
          <w:rFonts w:asciiTheme="minorHAnsi" w:eastAsiaTheme="minorEastAsia" w:hAnsiTheme="minorHAnsi" w:cstheme="minorBidi" w:hint="eastAsia"/>
          <w:b w:val="0"/>
          <w:bCs w:val="0"/>
          <w:kern w:val="2"/>
          <w:sz w:val="21"/>
          <w:szCs w:val="24"/>
        </w:rPr>
        <w:t xml:space="preserve"> act</w:t>
      </w:r>
      <w:r w:rsidR="005B41BD">
        <w:rPr>
          <w:rFonts w:asciiTheme="minorHAnsi" w:eastAsiaTheme="minorEastAsia" w:hAnsiTheme="minorHAnsi" w:cstheme="minorBidi"/>
          <w:b w:val="0"/>
          <w:bCs w:val="0"/>
          <w:kern w:val="2"/>
          <w:sz w:val="21"/>
          <w:szCs w:val="24"/>
        </w:rPr>
        <w:t xml:space="preserve">ivate the endothelium cells and increase the permeability of the cell. Then plasma proteins can leak into the tissue and induce infection. It is beneficial when it is restricted to the tissue. In the end, the </w:t>
      </w:r>
      <w:r w:rsidR="004F576F">
        <w:rPr>
          <w:rFonts w:asciiTheme="minorHAnsi" w:eastAsiaTheme="minorEastAsia" w:hAnsiTheme="minorHAnsi" w:cstheme="minorBidi"/>
          <w:b w:val="0"/>
          <w:bCs w:val="0"/>
          <w:kern w:val="2"/>
          <w:sz w:val="21"/>
          <w:szCs w:val="24"/>
        </w:rPr>
        <w:t>plasma and the cell will drain into local lymph node. And the infection would be removed.</w:t>
      </w:r>
    </w:p>
    <w:p w:rsidR="00D75334" w:rsidRDefault="005B41BD" w:rsidP="004F576F">
      <w:pPr>
        <w:pStyle w:val="1"/>
        <w:spacing w:before="0" w:beforeAutospacing="0" w:after="0" w:afterAutospacing="0"/>
        <w:ind w:firstLine="42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 xml:space="preserve">However, when it comes to the systemic infection, the infection </w:t>
      </w:r>
      <w:r>
        <w:rPr>
          <w:rFonts w:asciiTheme="minorHAnsi" w:eastAsiaTheme="minorEastAsia" w:hAnsiTheme="minorHAnsi" w:cstheme="minorBidi" w:hint="eastAsia"/>
          <w:b w:val="0"/>
          <w:bCs w:val="0"/>
          <w:kern w:val="2"/>
          <w:sz w:val="21"/>
          <w:szCs w:val="24"/>
        </w:rPr>
        <w:t>范围太广，liver</w:t>
      </w:r>
      <w:r>
        <w:rPr>
          <w:rFonts w:asciiTheme="minorHAnsi" w:eastAsiaTheme="minorEastAsia" w:hAnsiTheme="minorHAnsi" w:cstheme="minorBidi"/>
          <w:b w:val="0"/>
          <w:bCs w:val="0"/>
          <w:kern w:val="2"/>
          <w:sz w:val="21"/>
          <w:szCs w:val="24"/>
        </w:rPr>
        <w:t xml:space="preserve"> </w:t>
      </w:r>
      <w:r>
        <w:rPr>
          <w:rFonts w:asciiTheme="minorHAnsi" w:eastAsiaTheme="minorEastAsia" w:hAnsiTheme="minorHAnsi" w:cstheme="minorBidi" w:hint="eastAsia"/>
          <w:b w:val="0"/>
          <w:bCs w:val="0"/>
          <w:kern w:val="2"/>
          <w:sz w:val="21"/>
          <w:szCs w:val="24"/>
        </w:rPr>
        <w:t>和spleen压力很大。</w:t>
      </w:r>
      <w:r>
        <w:rPr>
          <w:rFonts w:asciiTheme="minorHAnsi" w:eastAsiaTheme="minorEastAsia" w:hAnsiTheme="minorHAnsi" w:cstheme="minorBidi"/>
          <w:b w:val="0"/>
          <w:bCs w:val="0"/>
          <w:kern w:val="2"/>
          <w:sz w:val="21"/>
          <w:szCs w:val="24"/>
        </w:rPr>
        <w:t xml:space="preserve">The huge secretion of TNF-a </w:t>
      </w:r>
      <w:proofErr w:type="gramStart"/>
      <w:r>
        <w:rPr>
          <w:rFonts w:asciiTheme="minorHAnsi" w:eastAsiaTheme="minorEastAsia" w:hAnsiTheme="minorHAnsi" w:cstheme="minorBidi"/>
          <w:b w:val="0"/>
          <w:bCs w:val="0"/>
          <w:kern w:val="2"/>
          <w:sz w:val="21"/>
          <w:szCs w:val="24"/>
        </w:rPr>
        <w:t>cause</w:t>
      </w:r>
      <w:proofErr w:type="gramEnd"/>
      <w:r>
        <w:rPr>
          <w:rFonts w:asciiTheme="minorHAnsi" w:eastAsiaTheme="minorEastAsia" w:hAnsiTheme="minorHAnsi" w:cstheme="minorBidi"/>
          <w:b w:val="0"/>
          <w:bCs w:val="0"/>
          <w:kern w:val="2"/>
          <w:sz w:val="21"/>
          <w:szCs w:val="24"/>
        </w:rPr>
        <w:t xml:space="preserve"> the macrophages and other cells which compose of the blood volume migrate into the tissue. Then the blood vessel collapse.</w:t>
      </w:r>
      <w:r w:rsidR="004F576F">
        <w:rPr>
          <w:rFonts w:asciiTheme="minorHAnsi" w:eastAsiaTheme="minorEastAsia" w:hAnsiTheme="minorHAnsi" w:cstheme="minorBidi"/>
          <w:b w:val="0"/>
          <w:bCs w:val="0"/>
          <w:kern w:val="2"/>
          <w:sz w:val="21"/>
          <w:szCs w:val="24"/>
        </w:rPr>
        <w:t xml:space="preserve"> Disseminated intravascular coagulation leading to wasting and multiple organ failure.</w:t>
      </w:r>
    </w:p>
    <w:p w:rsidR="00D75334" w:rsidRDefault="00D75334" w:rsidP="00B27662">
      <w:pPr>
        <w:pStyle w:val="1"/>
        <w:spacing w:before="0" w:beforeAutospacing="0" w:after="0" w:afterAutospacing="0"/>
        <w:rPr>
          <w:rFonts w:asciiTheme="minorHAnsi" w:eastAsiaTheme="minorEastAsia" w:hAnsiTheme="minorHAnsi" w:cstheme="minorBidi"/>
          <w:b w:val="0"/>
          <w:bCs w:val="0"/>
          <w:kern w:val="2"/>
          <w:sz w:val="21"/>
          <w:szCs w:val="24"/>
        </w:rPr>
      </w:pPr>
    </w:p>
    <w:p w:rsidR="00D75334" w:rsidRDefault="005757D9"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hint="eastAsia"/>
          <w:b w:val="0"/>
          <w:bCs w:val="0"/>
          <w:kern w:val="2"/>
          <w:sz w:val="21"/>
          <w:szCs w:val="24"/>
        </w:rPr>
        <w:t>T</w:t>
      </w:r>
      <w:r>
        <w:rPr>
          <w:rFonts w:asciiTheme="minorHAnsi" w:eastAsiaTheme="minorEastAsia" w:hAnsiTheme="minorHAnsi" w:cstheme="minorBidi"/>
          <w:b w:val="0"/>
          <w:bCs w:val="0"/>
          <w:kern w:val="2"/>
          <w:sz w:val="21"/>
          <w:szCs w:val="24"/>
        </w:rPr>
        <w:t xml:space="preserve">he role of IL-b/ IL-6/ TNF-a: </w:t>
      </w:r>
    </w:p>
    <w:p w:rsidR="005757D9" w:rsidRDefault="005757D9"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Local cytosis (increase the adhesion molecular expression) and allow more cells to enter the tissue.</w:t>
      </w:r>
    </w:p>
    <w:p w:rsidR="005757D9" w:rsidRDefault="005757D9"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Activate dendritic cells which bridge the innate and adaptive immune system.</w:t>
      </w:r>
      <w:r w:rsidR="00364AE8">
        <w:rPr>
          <w:rFonts w:asciiTheme="minorHAnsi" w:eastAsiaTheme="minorEastAsia" w:hAnsiTheme="minorHAnsi" w:cstheme="minorBidi"/>
          <w:b w:val="0"/>
          <w:bCs w:val="0"/>
          <w:kern w:val="2"/>
          <w:sz w:val="21"/>
          <w:szCs w:val="24"/>
        </w:rPr>
        <w:t xml:space="preserve"> Then acute response in the liver would occur and help with the complement.</w:t>
      </w:r>
    </w:p>
    <w:p w:rsidR="00364AE8" w:rsidRDefault="00364AE8" w:rsidP="00B27662">
      <w:pPr>
        <w:pStyle w:val="1"/>
        <w:spacing w:before="0" w:beforeAutospacing="0" w:after="0" w:afterAutospacing="0"/>
        <w:rPr>
          <w:rFonts w:asciiTheme="minorHAnsi" w:eastAsiaTheme="minorEastAsia" w:hAnsiTheme="minorHAnsi" w:cstheme="minorBidi"/>
          <w:b w:val="0"/>
          <w:bCs w:val="0"/>
          <w:kern w:val="2"/>
          <w:sz w:val="21"/>
          <w:szCs w:val="24"/>
        </w:rPr>
      </w:pPr>
    </w:p>
    <w:p w:rsidR="009E6F1A" w:rsidRDefault="008D136C"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hint="eastAsia"/>
          <w:b w:val="0"/>
          <w:bCs w:val="0"/>
          <w:kern w:val="2"/>
          <w:sz w:val="21"/>
          <w:szCs w:val="24"/>
        </w:rPr>
        <w:t>C</w:t>
      </w:r>
      <w:r>
        <w:rPr>
          <w:rFonts w:asciiTheme="minorHAnsi" w:eastAsiaTheme="minorEastAsia" w:hAnsiTheme="minorHAnsi" w:cstheme="minorBidi"/>
          <w:b w:val="0"/>
          <w:bCs w:val="0"/>
          <w:kern w:val="2"/>
          <w:sz w:val="21"/>
          <w:szCs w:val="24"/>
        </w:rPr>
        <w:t xml:space="preserve">RP </w:t>
      </w:r>
      <w:proofErr w:type="gramStart"/>
      <w:r>
        <w:rPr>
          <w:rFonts w:asciiTheme="minorHAnsi" w:eastAsiaTheme="minorEastAsia" w:hAnsiTheme="minorHAnsi" w:cstheme="minorBidi"/>
          <w:b w:val="0"/>
          <w:bCs w:val="0"/>
          <w:kern w:val="2"/>
          <w:sz w:val="21"/>
          <w:szCs w:val="24"/>
        </w:rPr>
        <w:t>( C</w:t>
      </w:r>
      <w:proofErr w:type="gramEnd"/>
      <w:r>
        <w:rPr>
          <w:rFonts w:asciiTheme="minorHAnsi" w:eastAsiaTheme="minorEastAsia" w:hAnsiTheme="minorHAnsi" w:cstheme="minorBidi"/>
          <w:b w:val="0"/>
          <w:bCs w:val="0"/>
          <w:kern w:val="2"/>
          <w:sz w:val="21"/>
          <w:szCs w:val="24"/>
        </w:rPr>
        <w:t>-reactive protein) can bind to bacteria surface and activates the complement.</w:t>
      </w:r>
    </w:p>
    <w:p w:rsidR="008D136C" w:rsidRDefault="008D136C"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hint="eastAsia"/>
          <w:b w:val="0"/>
          <w:bCs w:val="0"/>
          <w:kern w:val="2"/>
          <w:sz w:val="21"/>
          <w:szCs w:val="24"/>
        </w:rPr>
        <w:t>A</w:t>
      </w:r>
      <w:r>
        <w:rPr>
          <w:rFonts w:asciiTheme="minorHAnsi" w:eastAsiaTheme="minorEastAsia" w:hAnsiTheme="minorHAnsi" w:cstheme="minorBidi"/>
          <w:b w:val="0"/>
          <w:bCs w:val="0"/>
          <w:kern w:val="2"/>
          <w:sz w:val="21"/>
          <w:szCs w:val="24"/>
        </w:rPr>
        <w:t>lso, CRP can work as a general indicator of systemic inflammation.</w:t>
      </w:r>
    </w:p>
    <w:p w:rsidR="008D136C" w:rsidRDefault="008D136C" w:rsidP="00B27662">
      <w:pPr>
        <w:pStyle w:val="1"/>
        <w:spacing w:before="0" w:beforeAutospacing="0" w:after="0" w:afterAutospacing="0"/>
        <w:rPr>
          <w:rFonts w:asciiTheme="minorHAnsi" w:eastAsiaTheme="minorEastAsia" w:hAnsiTheme="minorHAnsi" w:cstheme="minorBidi" w:hint="eastAsia"/>
          <w:b w:val="0"/>
          <w:bCs w:val="0"/>
          <w:kern w:val="2"/>
          <w:sz w:val="21"/>
          <w:szCs w:val="24"/>
        </w:rPr>
      </w:pPr>
    </w:p>
    <w:p w:rsidR="00C57A63"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sidRPr="00B27662">
        <w:rPr>
          <w:rFonts w:asciiTheme="minorHAnsi" w:eastAsiaTheme="minorEastAsia" w:hAnsiTheme="minorHAnsi" w:cstheme="minorBidi"/>
          <w:b w:val="0"/>
          <w:bCs w:val="0"/>
          <w:kern w:val="2"/>
          <w:sz w:val="21"/>
          <w:szCs w:val="24"/>
        </w:rPr>
        <w:t>Interferon</w:t>
      </w:r>
      <w:r w:rsidR="00D53A42">
        <w:rPr>
          <w:rFonts w:asciiTheme="minorHAnsi" w:eastAsiaTheme="minorEastAsia" w:hAnsiTheme="minorHAnsi" w:cstheme="minorBidi"/>
          <w:b w:val="0"/>
          <w:bCs w:val="0"/>
          <w:kern w:val="2"/>
          <w:sz w:val="21"/>
          <w:szCs w:val="24"/>
        </w:rPr>
        <w:t>:</w:t>
      </w:r>
      <w:r w:rsidR="00C57A63">
        <w:rPr>
          <w:rFonts w:asciiTheme="minorHAnsi" w:eastAsiaTheme="minorEastAsia" w:hAnsiTheme="minorHAnsi" w:cstheme="minorBidi"/>
          <w:b w:val="0"/>
          <w:bCs w:val="0"/>
          <w:kern w:val="2"/>
          <w:sz w:val="21"/>
          <w:szCs w:val="24"/>
        </w:rPr>
        <w:t xml:space="preserve"> </w:t>
      </w:r>
    </w:p>
    <w:p w:rsidR="00C57A63" w:rsidRDefault="00C57A63"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lastRenderedPageBreak/>
        <w:t>Interfere with viral replication in previously uninfected tissue culture cells. Act on both infected cells and neighboring cells.</w:t>
      </w:r>
    </w:p>
    <w:p w:rsidR="00C57A63"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sidRPr="00B27662">
        <w:rPr>
          <w:rFonts w:asciiTheme="minorHAnsi" w:eastAsiaTheme="minorEastAsia" w:hAnsiTheme="minorHAnsi" w:cstheme="minorBidi"/>
          <w:b w:val="0"/>
          <w:bCs w:val="0"/>
          <w:kern w:val="2"/>
          <w:sz w:val="21"/>
          <w:szCs w:val="24"/>
        </w:rPr>
        <w:t xml:space="preserve">Type I Interferon: </w:t>
      </w:r>
      <w:r w:rsidR="00C57A63">
        <w:rPr>
          <w:rFonts w:asciiTheme="minorHAnsi" w:eastAsiaTheme="minorEastAsia" w:hAnsiTheme="minorHAnsi" w:cstheme="minorBidi"/>
          <w:b w:val="0"/>
          <w:bCs w:val="0"/>
          <w:kern w:val="2"/>
          <w:sz w:val="21"/>
          <w:szCs w:val="24"/>
        </w:rPr>
        <w:t xml:space="preserve"> interferon-a and interferon-b</w:t>
      </w:r>
    </w:p>
    <w:p w:rsidR="00C57A63" w:rsidRDefault="00C57A63" w:rsidP="00B27662">
      <w:pPr>
        <w:pStyle w:val="1"/>
        <w:spacing w:before="0" w:beforeAutospacing="0" w:after="0" w:afterAutospacing="0"/>
        <w:rPr>
          <w:rFonts w:asciiTheme="minorHAnsi" w:eastAsiaTheme="minorEastAsia" w:hAnsiTheme="minorHAnsi" w:cstheme="minorBidi"/>
          <w:b w:val="0"/>
          <w:bCs w:val="0"/>
          <w:kern w:val="2"/>
          <w:sz w:val="21"/>
          <w:szCs w:val="24"/>
        </w:rPr>
      </w:pPr>
    </w:p>
    <w:p w:rsidR="00C57A63" w:rsidRDefault="00C57A63" w:rsidP="00B27662">
      <w:pPr>
        <w:pStyle w:val="1"/>
        <w:spacing w:before="0" w:beforeAutospacing="0" w:after="0" w:afterAutospacing="0"/>
        <w:rPr>
          <w:rFonts w:asciiTheme="minorHAnsi" w:eastAsiaTheme="minorEastAsia" w:hAnsiTheme="minorHAnsi" w:cstheme="minorBidi" w:hint="eastAsia"/>
          <w:b w:val="0"/>
          <w:bCs w:val="0"/>
          <w:kern w:val="2"/>
          <w:sz w:val="21"/>
          <w:szCs w:val="24"/>
        </w:rPr>
      </w:pPr>
      <w:r>
        <w:rPr>
          <w:rFonts w:asciiTheme="minorHAnsi" w:eastAsiaTheme="minorEastAsia" w:hAnsiTheme="minorHAnsi" w:cstheme="minorBidi" w:hint="eastAsia"/>
          <w:b w:val="0"/>
          <w:bCs w:val="0"/>
          <w:kern w:val="2"/>
          <w:sz w:val="21"/>
          <w:szCs w:val="24"/>
        </w:rPr>
        <w:t>T</w:t>
      </w:r>
      <w:r>
        <w:rPr>
          <w:rFonts w:asciiTheme="minorHAnsi" w:eastAsiaTheme="minorEastAsia" w:hAnsiTheme="minorHAnsi" w:cstheme="minorBidi"/>
          <w:b w:val="0"/>
          <w:bCs w:val="0"/>
          <w:kern w:val="2"/>
          <w:sz w:val="21"/>
          <w:szCs w:val="24"/>
        </w:rPr>
        <w:t xml:space="preserve">ype I interferon </w:t>
      </w:r>
      <w:r w:rsidR="00D45E10">
        <w:rPr>
          <w:rFonts w:asciiTheme="minorHAnsi" w:eastAsiaTheme="minorEastAsia" w:hAnsiTheme="minorHAnsi" w:cstheme="minorBidi"/>
          <w:b w:val="0"/>
          <w:bCs w:val="0"/>
          <w:kern w:val="2"/>
          <w:sz w:val="21"/>
          <w:szCs w:val="24"/>
        </w:rPr>
        <w:t xml:space="preserve">family </w:t>
      </w:r>
      <w:r>
        <w:rPr>
          <w:rFonts w:asciiTheme="minorHAnsi" w:eastAsiaTheme="minorEastAsia" w:hAnsiTheme="minorHAnsi" w:cstheme="minorBidi"/>
          <w:b w:val="0"/>
          <w:bCs w:val="0"/>
          <w:kern w:val="2"/>
          <w:sz w:val="21"/>
          <w:szCs w:val="24"/>
        </w:rPr>
        <w:t xml:space="preserve">can be activated after toll like receptor recognized the ss RNA or ds RNA. </w:t>
      </w:r>
      <w:r w:rsidR="00D45E10">
        <w:rPr>
          <w:rFonts w:asciiTheme="minorHAnsi" w:eastAsiaTheme="minorEastAsia" w:hAnsiTheme="minorHAnsi" w:cstheme="minorBidi"/>
          <w:b w:val="0"/>
          <w:bCs w:val="0"/>
          <w:kern w:val="2"/>
          <w:sz w:val="21"/>
          <w:szCs w:val="24"/>
        </w:rPr>
        <w:t>Inhibition of transcription and translation of the viral RNA will occur.</w:t>
      </w:r>
    </w:p>
    <w:p w:rsidR="00B27662"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sidRPr="00B27662">
        <w:rPr>
          <w:rFonts w:asciiTheme="minorHAnsi" w:eastAsiaTheme="minorEastAsia" w:hAnsiTheme="minorHAnsi" w:cstheme="minorBidi"/>
          <w:b w:val="0"/>
          <w:bCs w:val="0"/>
          <w:kern w:val="2"/>
          <w:sz w:val="21"/>
          <w:szCs w:val="24"/>
        </w:rPr>
        <w:t xml:space="preserve">Interferon-γ: macrophage activation </w:t>
      </w:r>
    </w:p>
    <w:p w:rsidR="00C57A63" w:rsidRDefault="00D45E10"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Infected macrophages can secrete IL-12 and activate T cells. After T cells secrete IFN-r, the macrophages could be activated.</w:t>
      </w:r>
    </w:p>
    <w:p w:rsidR="00C57A63" w:rsidRPr="00B27662" w:rsidRDefault="00C57A63" w:rsidP="00B27662">
      <w:pPr>
        <w:pStyle w:val="1"/>
        <w:spacing w:before="0" w:beforeAutospacing="0" w:after="0" w:afterAutospacing="0"/>
        <w:rPr>
          <w:rFonts w:asciiTheme="minorHAnsi" w:eastAsiaTheme="minorEastAsia" w:hAnsiTheme="minorHAnsi" w:cstheme="minorBidi" w:hint="eastAsia"/>
          <w:b w:val="0"/>
          <w:bCs w:val="0"/>
          <w:kern w:val="2"/>
          <w:sz w:val="21"/>
          <w:szCs w:val="24"/>
        </w:rPr>
      </w:pPr>
    </w:p>
    <w:p w:rsidR="00B27662" w:rsidRDefault="00B27662" w:rsidP="00B27662">
      <w:pPr>
        <w:pStyle w:val="1"/>
        <w:spacing w:before="0" w:beforeAutospacing="0" w:after="0" w:afterAutospacing="0"/>
        <w:rPr>
          <w:rFonts w:asciiTheme="minorHAnsi" w:eastAsiaTheme="minorEastAsia" w:hAnsiTheme="minorHAnsi" w:cstheme="minorBidi"/>
          <w:b w:val="0"/>
          <w:bCs w:val="0"/>
          <w:kern w:val="2"/>
          <w:sz w:val="21"/>
          <w:szCs w:val="24"/>
        </w:rPr>
      </w:pPr>
      <w:r w:rsidRPr="00B27662">
        <w:rPr>
          <w:rFonts w:asciiTheme="minorHAnsi" w:eastAsiaTheme="minorEastAsia" w:hAnsiTheme="minorHAnsi" w:cstheme="minorBidi"/>
          <w:b w:val="0"/>
          <w:bCs w:val="0"/>
          <w:kern w:val="2"/>
          <w:sz w:val="21"/>
          <w:szCs w:val="24"/>
        </w:rPr>
        <w:t>• NK</w:t>
      </w:r>
      <w:r w:rsidR="00D45E10">
        <w:rPr>
          <w:rFonts w:asciiTheme="minorHAnsi" w:eastAsiaTheme="minorEastAsia" w:hAnsiTheme="minorHAnsi" w:cstheme="minorBidi"/>
          <w:b w:val="0"/>
          <w:bCs w:val="0"/>
          <w:kern w:val="2"/>
          <w:sz w:val="21"/>
          <w:szCs w:val="24"/>
        </w:rPr>
        <w:t xml:space="preserve"> </w:t>
      </w:r>
      <w:r w:rsidRPr="00B27662">
        <w:rPr>
          <w:rFonts w:asciiTheme="minorHAnsi" w:eastAsiaTheme="minorEastAsia" w:hAnsiTheme="minorHAnsi" w:cstheme="minorBidi"/>
          <w:b w:val="0"/>
          <w:bCs w:val="0"/>
          <w:kern w:val="2"/>
          <w:sz w:val="21"/>
          <w:szCs w:val="24"/>
        </w:rPr>
        <w:t xml:space="preserve">cells </w:t>
      </w:r>
      <w:r w:rsidR="00D45E10">
        <w:rPr>
          <w:rFonts w:asciiTheme="minorHAnsi" w:eastAsiaTheme="minorEastAsia" w:hAnsiTheme="minorHAnsi" w:cstheme="minorBidi"/>
          <w:b w:val="0"/>
          <w:bCs w:val="0"/>
          <w:kern w:val="2"/>
          <w:sz w:val="21"/>
          <w:szCs w:val="24"/>
        </w:rPr>
        <w:t>(innate immune cells)</w:t>
      </w:r>
    </w:p>
    <w:p w:rsidR="00D45E10" w:rsidRDefault="00D45E10"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Lymphoid progenitor</w:t>
      </w:r>
    </w:p>
    <w:p w:rsidR="008F51E7" w:rsidRDefault="008F51E7"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Kill tumor cell line in vitro</w:t>
      </w:r>
    </w:p>
    <w:p w:rsidR="008F51E7" w:rsidRPr="00B27662" w:rsidRDefault="008F51E7" w:rsidP="00B27662">
      <w:pPr>
        <w:pStyle w:val="1"/>
        <w:spacing w:before="0" w:beforeAutospacing="0" w:after="0" w:afterAutospacing="0"/>
        <w:rPr>
          <w:rFonts w:asciiTheme="minorHAnsi" w:eastAsiaTheme="minorEastAsia" w:hAnsiTheme="minorHAnsi" w:cstheme="minorBidi"/>
          <w:b w:val="0"/>
          <w:bCs w:val="0"/>
          <w:kern w:val="2"/>
          <w:sz w:val="21"/>
          <w:szCs w:val="24"/>
        </w:rPr>
      </w:pPr>
      <w:r>
        <w:rPr>
          <w:rFonts w:asciiTheme="minorHAnsi" w:eastAsiaTheme="minorEastAsia" w:hAnsiTheme="minorHAnsi" w:cstheme="minorBidi"/>
          <w:b w:val="0"/>
          <w:bCs w:val="0"/>
          <w:kern w:val="2"/>
          <w:sz w:val="21"/>
          <w:szCs w:val="24"/>
        </w:rPr>
        <w:t>Invariant surface receptor</w:t>
      </w:r>
    </w:p>
    <w:p w:rsidR="000F434F" w:rsidRDefault="008F51E7">
      <w:r>
        <w:rPr>
          <w:rFonts w:hint="eastAsia"/>
        </w:rPr>
        <w:t>N</w:t>
      </w:r>
      <w:r>
        <w:t xml:space="preserve">K cells do not kill normal cells because of </w:t>
      </w:r>
      <w:r w:rsidR="007E54B9">
        <w:t>MHC-1 on normal cells can bind with the inhibitory receptor on NK cells.</w:t>
      </w:r>
    </w:p>
    <w:p w:rsidR="00E766F2" w:rsidRDefault="00E766F2"/>
    <w:p w:rsidR="00E766F2" w:rsidRDefault="00E766F2">
      <w:r>
        <w:rPr>
          <w:rFonts w:hint="eastAsia"/>
        </w:rPr>
        <w:t>N</w:t>
      </w:r>
      <w:r>
        <w:t xml:space="preserve">K cells can kill abnormal cells when MHC-1 class molecule is absent on cell surface and cannot generate a negative signal. And NK cells are trigger by the signals from activating receptors. </w:t>
      </w:r>
    </w:p>
    <w:p w:rsidR="00E766F2" w:rsidRPr="00612750" w:rsidRDefault="00E766F2">
      <w:pPr>
        <w:rPr>
          <w:rFonts w:hint="eastAsia"/>
        </w:rPr>
      </w:pPr>
    </w:p>
    <w:sectPr w:rsidR="00E766F2" w:rsidRPr="006127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25528A"/>
    <w:multiLevelType w:val="hybridMultilevel"/>
    <w:tmpl w:val="BABE81FE"/>
    <w:lvl w:ilvl="0" w:tplc="0ED8F5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7176EA7"/>
    <w:multiLevelType w:val="hybridMultilevel"/>
    <w:tmpl w:val="7A04678E"/>
    <w:lvl w:ilvl="0" w:tplc="05E2FB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EE375E"/>
    <w:multiLevelType w:val="hybridMultilevel"/>
    <w:tmpl w:val="6696E0F8"/>
    <w:lvl w:ilvl="0" w:tplc="0C2085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A903EA"/>
    <w:multiLevelType w:val="multilevel"/>
    <w:tmpl w:val="A5C8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D2623E8"/>
    <w:multiLevelType w:val="hybridMultilevel"/>
    <w:tmpl w:val="E5AC96EC"/>
    <w:lvl w:ilvl="0" w:tplc="D51C09D0">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C8D"/>
    <w:rsid w:val="000C2E3D"/>
    <w:rsid w:val="000F3577"/>
    <w:rsid w:val="000F434F"/>
    <w:rsid w:val="00121A16"/>
    <w:rsid w:val="001569DC"/>
    <w:rsid w:val="001635C9"/>
    <w:rsid w:val="00195F0E"/>
    <w:rsid w:val="001E07B4"/>
    <w:rsid w:val="00217F57"/>
    <w:rsid w:val="00282AA7"/>
    <w:rsid w:val="002A1C16"/>
    <w:rsid w:val="002B10A4"/>
    <w:rsid w:val="002C2F36"/>
    <w:rsid w:val="002C3859"/>
    <w:rsid w:val="002E661B"/>
    <w:rsid w:val="003573BE"/>
    <w:rsid w:val="00364AE8"/>
    <w:rsid w:val="003A0A17"/>
    <w:rsid w:val="003E55FE"/>
    <w:rsid w:val="00407C8D"/>
    <w:rsid w:val="004705E6"/>
    <w:rsid w:val="0048103D"/>
    <w:rsid w:val="004A7482"/>
    <w:rsid w:val="004F576F"/>
    <w:rsid w:val="00501E5C"/>
    <w:rsid w:val="005757D9"/>
    <w:rsid w:val="0059389D"/>
    <w:rsid w:val="005B41BD"/>
    <w:rsid w:val="00604487"/>
    <w:rsid w:val="00604590"/>
    <w:rsid w:val="00612750"/>
    <w:rsid w:val="006306EA"/>
    <w:rsid w:val="0064026E"/>
    <w:rsid w:val="00661AD2"/>
    <w:rsid w:val="006742A4"/>
    <w:rsid w:val="00685128"/>
    <w:rsid w:val="006B13AF"/>
    <w:rsid w:val="006F0774"/>
    <w:rsid w:val="0070485E"/>
    <w:rsid w:val="007279AE"/>
    <w:rsid w:val="0076019D"/>
    <w:rsid w:val="007A2D45"/>
    <w:rsid w:val="007A4A3D"/>
    <w:rsid w:val="007B50B7"/>
    <w:rsid w:val="007E54B9"/>
    <w:rsid w:val="00805659"/>
    <w:rsid w:val="00816C90"/>
    <w:rsid w:val="00862F00"/>
    <w:rsid w:val="008B3203"/>
    <w:rsid w:val="008B742D"/>
    <w:rsid w:val="008C4595"/>
    <w:rsid w:val="008D136C"/>
    <w:rsid w:val="008F51E7"/>
    <w:rsid w:val="009563B7"/>
    <w:rsid w:val="009B7BB6"/>
    <w:rsid w:val="009E6F1A"/>
    <w:rsid w:val="00A01417"/>
    <w:rsid w:val="00A16F97"/>
    <w:rsid w:val="00A264AE"/>
    <w:rsid w:val="00A27420"/>
    <w:rsid w:val="00A83DA8"/>
    <w:rsid w:val="00AA36B9"/>
    <w:rsid w:val="00AE045C"/>
    <w:rsid w:val="00AE1BC4"/>
    <w:rsid w:val="00B01D63"/>
    <w:rsid w:val="00B27662"/>
    <w:rsid w:val="00BC6B80"/>
    <w:rsid w:val="00BD5BC7"/>
    <w:rsid w:val="00C0300B"/>
    <w:rsid w:val="00C22908"/>
    <w:rsid w:val="00C312BE"/>
    <w:rsid w:val="00C368B2"/>
    <w:rsid w:val="00C57A63"/>
    <w:rsid w:val="00C9066E"/>
    <w:rsid w:val="00CE4E0D"/>
    <w:rsid w:val="00CE64DB"/>
    <w:rsid w:val="00D45E10"/>
    <w:rsid w:val="00D53A42"/>
    <w:rsid w:val="00D65A74"/>
    <w:rsid w:val="00D75334"/>
    <w:rsid w:val="00D7772F"/>
    <w:rsid w:val="00D87EE0"/>
    <w:rsid w:val="00DA0F2A"/>
    <w:rsid w:val="00DC7037"/>
    <w:rsid w:val="00E11489"/>
    <w:rsid w:val="00E3074C"/>
    <w:rsid w:val="00E766F2"/>
    <w:rsid w:val="00E868A7"/>
    <w:rsid w:val="00EC1469"/>
    <w:rsid w:val="00F46462"/>
    <w:rsid w:val="00F51285"/>
    <w:rsid w:val="00F5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0FF2AE9"/>
  <w15:chartTrackingRefBased/>
  <w15:docId w15:val="{7DA5D461-3B02-6F4B-88A1-8B1924619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8B742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60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019D"/>
    <w:pPr>
      <w:ind w:firstLineChars="200" w:firstLine="420"/>
    </w:pPr>
  </w:style>
  <w:style w:type="paragraph" w:styleId="a5">
    <w:name w:val="Normal (Web)"/>
    <w:basedOn w:val="a"/>
    <w:uiPriority w:val="99"/>
    <w:semiHidden/>
    <w:unhideWhenUsed/>
    <w:rsid w:val="00612750"/>
    <w:pPr>
      <w:widowControl/>
      <w:spacing w:before="100" w:beforeAutospacing="1" w:after="100" w:afterAutospacing="1"/>
      <w:jc w:val="left"/>
    </w:pPr>
    <w:rPr>
      <w:rFonts w:ascii="宋体" w:eastAsia="宋体" w:hAnsi="宋体" w:cs="宋体"/>
      <w:kern w:val="0"/>
      <w:sz w:val="24"/>
    </w:rPr>
  </w:style>
  <w:style w:type="character" w:customStyle="1" w:styleId="10">
    <w:name w:val="标题 1 字符"/>
    <w:basedOn w:val="a0"/>
    <w:link w:val="1"/>
    <w:uiPriority w:val="9"/>
    <w:rsid w:val="008B742D"/>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654040">
      <w:bodyDiv w:val="1"/>
      <w:marLeft w:val="0"/>
      <w:marRight w:val="0"/>
      <w:marTop w:val="0"/>
      <w:marBottom w:val="0"/>
      <w:divBdr>
        <w:top w:val="none" w:sz="0" w:space="0" w:color="auto"/>
        <w:left w:val="none" w:sz="0" w:space="0" w:color="auto"/>
        <w:bottom w:val="none" w:sz="0" w:space="0" w:color="auto"/>
        <w:right w:val="none" w:sz="0" w:space="0" w:color="auto"/>
      </w:divBdr>
      <w:divsChild>
        <w:div w:id="236475231">
          <w:marLeft w:val="0"/>
          <w:marRight w:val="0"/>
          <w:marTop w:val="0"/>
          <w:marBottom w:val="0"/>
          <w:divBdr>
            <w:top w:val="none" w:sz="0" w:space="0" w:color="auto"/>
            <w:left w:val="none" w:sz="0" w:space="0" w:color="auto"/>
            <w:bottom w:val="none" w:sz="0" w:space="0" w:color="auto"/>
            <w:right w:val="none" w:sz="0" w:space="0" w:color="auto"/>
          </w:divBdr>
          <w:divsChild>
            <w:div w:id="534391368">
              <w:marLeft w:val="0"/>
              <w:marRight w:val="0"/>
              <w:marTop w:val="0"/>
              <w:marBottom w:val="0"/>
              <w:divBdr>
                <w:top w:val="none" w:sz="0" w:space="0" w:color="auto"/>
                <w:left w:val="none" w:sz="0" w:space="0" w:color="auto"/>
                <w:bottom w:val="none" w:sz="0" w:space="0" w:color="auto"/>
                <w:right w:val="none" w:sz="0" w:space="0" w:color="auto"/>
              </w:divBdr>
              <w:divsChild>
                <w:div w:id="1316299122">
                  <w:marLeft w:val="0"/>
                  <w:marRight w:val="0"/>
                  <w:marTop w:val="0"/>
                  <w:marBottom w:val="0"/>
                  <w:divBdr>
                    <w:top w:val="none" w:sz="0" w:space="0" w:color="auto"/>
                    <w:left w:val="none" w:sz="0" w:space="0" w:color="auto"/>
                    <w:bottom w:val="none" w:sz="0" w:space="0" w:color="auto"/>
                    <w:right w:val="none" w:sz="0" w:space="0" w:color="auto"/>
                  </w:divBdr>
                  <w:divsChild>
                    <w:div w:id="121218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435455">
      <w:bodyDiv w:val="1"/>
      <w:marLeft w:val="0"/>
      <w:marRight w:val="0"/>
      <w:marTop w:val="0"/>
      <w:marBottom w:val="0"/>
      <w:divBdr>
        <w:top w:val="none" w:sz="0" w:space="0" w:color="auto"/>
        <w:left w:val="none" w:sz="0" w:space="0" w:color="auto"/>
        <w:bottom w:val="none" w:sz="0" w:space="0" w:color="auto"/>
        <w:right w:val="none" w:sz="0" w:space="0" w:color="auto"/>
      </w:divBdr>
    </w:div>
    <w:div w:id="488982019">
      <w:bodyDiv w:val="1"/>
      <w:marLeft w:val="0"/>
      <w:marRight w:val="0"/>
      <w:marTop w:val="0"/>
      <w:marBottom w:val="0"/>
      <w:divBdr>
        <w:top w:val="none" w:sz="0" w:space="0" w:color="auto"/>
        <w:left w:val="none" w:sz="0" w:space="0" w:color="auto"/>
        <w:bottom w:val="none" w:sz="0" w:space="0" w:color="auto"/>
        <w:right w:val="none" w:sz="0" w:space="0" w:color="auto"/>
      </w:divBdr>
      <w:divsChild>
        <w:div w:id="299771691">
          <w:marLeft w:val="0"/>
          <w:marRight w:val="0"/>
          <w:marTop w:val="0"/>
          <w:marBottom w:val="0"/>
          <w:divBdr>
            <w:top w:val="none" w:sz="0" w:space="0" w:color="auto"/>
            <w:left w:val="none" w:sz="0" w:space="0" w:color="auto"/>
            <w:bottom w:val="none" w:sz="0" w:space="0" w:color="auto"/>
            <w:right w:val="none" w:sz="0" w:space="0" w:color="auto"/>
          </w:divBdr>
          <w:divsChild>
            <w:div w:id="679238916">
              <w:marLeft w:val="0"/>
              <w:marRight w:val="0"/>
              <w:marTop w:val="0"/>
              <w:marBottom w:val="0"/>
              <w:divBdr>
                <w:top w:val="none" w:sz="0" w:space="0" w:color="auto"/>
                <w:left w:val="none" w:sz="0" w:space="0" w:color="auto"/>
                <w:bottom w:val="none" w:sz="0" w:space="0" w:color="auto"/>
                <w:right w:val="none" w:sz="0" w:space="0" w:color="auto"/>
              </w:divBdr>
              <w:divsChild>
                <w:div w:id="1686512403">
                  <w:marLeft w:val="0"/>
                  <w:marRight w:val="0"/>
                  <w:marTop w:val="0"/>
                  <w:marBottom w:val="0"/>
                  <w:divBdr>
                    <w:top w:val="none" w:sz="0" w:space="0" w:color="auto"/>
                    <w:left w:val="none" w:sz="0" w:space="0" w:color="auto"/>
                    <w:bottom w:val="none" w:sz="0" w:space="0" w:color="auto"/>
                    <w:right w:val="none" w:sz="0" w:space="0" w:color="auto"/>
                  </w:divBdr>
                  <w:divsChild>
                    <w:div w:id="195559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235693">
      <w:bodyDiv w:val="1"/>
      <w:marLeft w:val="0"/>
      <w:marRight w:val="0"/>
      <w:marTop w:val="0"/>
      <w:marBottom w:val="0"/>
      <w:divBdr>
        <w:top w:val="none" w:sz="0" w:space="0" w:color="auto"/>
        <w:left w:val="none" w:sz="0" w:space="0" w:color="auto"/>
        <w:bottom w:val="none" w:sz="0" w:space="0" w:color="auto"/>
        <w:right w:val="none" w:sz="0" w:space="0" w:color="auto"/>
      </w:divBdr>
    </w:div>
    <w:div w:id="1128741954">
      <w:bodyDiv w:val="1"/>
      <w:marLeft w:val="0"/>
      <w:marRight w:val="0"/>
      <w:marTop w:val="0"/>
      <w:marBottom w:val="0"/>
      <w:divBdr>
        <w:top w:val="none" w:sz="0" w:space="0" w:color="auto"/>
        <w:left w:val="none" w:sz="0" w:space="0" w:color="auto"/>
        <w:bottom w:val="none" w:sz="0" w:space="0" w:color="auto"/>
        <w:right w:val="none" w:sz="0" w:space="0" w:color="auto"/>
      </w:divBdr>
      <w:divsChild>
        <w:div w:id="1752578154">
          <w:marLeft w:val="0"/>
          <w:marRight w:val="0"/>
          <w:marTop w:val="0"/>
          <w:marBottom w:val="0"/>
          <w:divBdr>
            <w:top w:val="none" w:sz="0" w:space="0" w:color="auto"/>
            <w:left w:val="none" w:sz="0" w:space="0" w:color="auto"/>
            <w:bottom w:val="none" w:sz="0" w:space="0" w:color="auto"/>
            <w:right w:val="none" w:sz="0" w:space="0" w:color="auto"/>
          </w:divBdr>
          <w:divsChild>
            <w:div w:id="2108192395">
              <w:marLeft w:val="0"/>
              <w:marRight w:val="0"/>
              <w:marTop w:val="0"/>
              <w:marBottom w:val="0"/>
              <w:divBdr>
                <w:top w:val="none" w:sz="0" w:space="0" w:color="auto"/>
                <w:left w:val="none" w:sz="0" w:space="0" w:color="auto"/>
                <w:bottom w:val="none" w:sz="0" w:space="0" w:color="auto"/>
                <w:right w:val="none" w:sz="0" w:space="0" w:color="auto"/>
              </w:divBdr>
              <w:divsChild>
                <w:div w:id="1185898099">
                  <w:marLeft w:val="0"/>
                  <w:marRight w:val="0"/>
                  <w:marTop w:val="0"/>
                  <w:marBottom w:val="0"/>
                  <w:divBdr>
                    <w:top w:val="none" w:sz="0" w:space="0" w:color="auto"/>
                    <w:left w:val="none" w:sz="0" w:space="0" w:color="auto"/>
                    <w:bottom w:val="none" w:sz="0" w:space="0" w:color="auto"/>
                    <w:right w:val="none" w:sz="0" w:space="0" w:color="auto"/>
                  </w:divBdr>
                  <w:divsChild>
                    <w:div w:id="60935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487201">
      <w:bodyDiv w:val="1"/>
      <w:marLeft w:val="0"/>
      <w:marRight w:val="0"/>
      <w:marTop w:val="0"/>
      <w:marBottom w:val="0"/>
      <w:divBdr>
        <w:top w:val="none" w:sz="0" w:space="0" w:color="auto"/>
        <w:left w:val="none" w:sz="0" w:space="0" w:color="auto"/>
        <w:bottom w:val="none" w:sz="0" w:space="0" w:color="auto"/>
        <w:right w:val="none" w:sz="0" w:space="0" w:color="auto"/>
      </w:divBdr>
      <w:divsChild>
        <w:div w:id="1980308467">
          <w:marLeft w:val="0"/>
          <w:marRight w:val="0"/>
          <w:marTop w:val="0"/>
          <w:marBottom w:val="0"/>
          <w:divBdr>
            <w:top w:val="none" w:sz="0" w:space="0" w:color="auto"/>
            <w:left w:val="none" w:sz="0" w:space="0" w:color="auto"/>
            <w:bottom w:val="none" w:sz="0" w:space="0" w:color="auto"/>
            <w:right w:val="none" w:sz="0" w:space="0" w:color="auto"/>
          </w:divBdr>
          <w:divsChild>
            <w:div w:id="516388512">
              <w:marLeft w:val="0"/>
              <w:marRight w:val="0"/>
              <w:marTop w:val="0"/>
              <w:marBottom w:val="0"/>
              <w:divBdr>
                <w:top w:val="none" w:sz="0" w:space="0" w:color="auto"/>
                <w:left w:val="none" w:sz="0" w:space="0" w:color="auto"/>
                <w:bottom w:val="none" w:sz="0" w:space="0" w:color="auto"/>
                <w:right w:val="none" w:sz="0" w:space="0" w:color="auto"/>
              </w:divBdr>
              <w:divsChild>
                <w:div w:id="142435085">
                  <w:marLeft w:val="0"/>
                  <w:marRight w:val="0"/>
                  <w:marTop w:val="0"/>
                  <w:marBottom w:val="0"/>
                  <w:divBdr>
                    <w:top w:val="none" w:sz="0" w:space="0" w:color="auto"/>
                    <w:left w:val="none" w:sz="0" w:space="0" w:color="auto"/>
                    <w:bottom w:val="none" w:sz="0" w:space="0" w:color="auto"/>
                    <w:right w:val="none" w:sz="0" w:space="0" w:color="auto"/>
                  </w:divBdr>
                  <w:divsChild>
                    <w:div w:id="15898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342482">
      <w:bodyDiv w:val="1"/>
      <w:marLeft w:val="0"/>
      <w:marRight w:val="0"/>
      <w:marTop w:val="0"/>
      <w:marBottom w:val="0"/>
      <w:divBdr>
        <w:top w:val="none" w:sz="0" w:space="0" w:color="auto"/>
        <w:left w:val="none" w:sz="0" w:space="0" w:color="auto"/>
        <w:bottom w:val="none" w:sz="0" w:space="0" w:color="auto"/>
        <w:right w:val="none" w:sz="0" w:space="0" w:color="auto"/>
      </w:divBdr>
      <w:divsChild>
        <w:div w:id="1505049252">
          <w:marLeft w:val="0"/>
          <w:marRight w:val="0"/>
          <w:marTop w:val="0"/>
          <w:marBottom w:val="0"/>
          <w:divBdr>
            <w:top w:val="none" w:sz="0" w:space="0" w:color="auto"/>
            <w:left w:val="none" w:sz="0" w:space="0" w:color="auto"/>
            <w:bottom w:val="none" w:sz="0" w:space="0" w:color="auto"/>
            <w:right w:val="none" w:sz="0" w:space="0" w:color="auto"/>
          </w:divBdr>
          <w:divsChild>
            <w:div w:id="631596215">
              <w:marLeft w:val="0"/>
              <w:marRight w:val="0"/>
              <w:marTop w:val="0"/>
              <w:marBottom w:val="0"/>
              <w:divBdr>
                <w:top w:val="none" w:sz="0" w:space="0" w:color="auto"/>
                <w:left w:val="none" w:sz="0" w:space="0" w:color="auto"/>
                <w:bottom w:val="none" w:sz="0" w:space="0" w:color="auto"/>
                <w:right w:val="none" w:sz="0" w:space="0" w:color="auto"/>
              </w:divBdr>
              <w:divsChild>
                <w:div w:id="71129155">
                  <w:marLeft w:val="0"/>
                  <w:marRight w:val="0"/>
                  <w:marTop w:val="0"/>
                  <w:marBottom w:val="0"/>
                  <w:divBdr>
                    <w:top w:val="none" w:sz="0" w:space="0" w:color="auto"/>
                    <w:left w:val="none" w:sz="0" w:space="0" w:color="auto"/>
                    <w:bottom w:val="none" w:sz="0" w:space="0" w:color="auto"/>
                    <w:right w:val="none" w:sz="0" w:space="0" w:color="auto"/>
                  </w:divBdr>
                  <w:divsChild>
                    <w:div w:id="190625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923986">
      <w:bodyDiv w:val="1"/>
      <w:marLeft w:val="0"/>
      <w:marRight w:val="0"/>
      <w:marTop w:val="0"/>
      <w:marBottom w:val="0"/>
      <w:divBdr>
        <w:top w:val="none" w:sz="0" w:space="0" w:color="auto"/>
        <w:left w:val="none" w:sz="0" w:space="0" w:color="auto"/>
        <w:bottom w:val="none" w:sz="0" w:space="0" w:color="auto"/>
        <w:right w:val="none" w:sz="0" w:space="0" w:color="auto"/>
      </w:divBdr>
      <w:divsChild>
        <w:div w:id="1847014776">
          <w:marLeft w:val="0"/>
          <w:marRight w:val="0"/>
          <w:marTop w:val="0"/>
          <w:marBottom w:val="0"/>
          <w:divBdr>
            <w:top w:val="none" w:sz="0" w:space="0" w:color="auto"/>
            <w:left w:val="none" w:sz="0" w:space="0" w:color="auto"/>
            <w:bottom w:val="none" w:sz="0" w:space="0" w:color="auto"/>
            <w:right w:val="none" w:sz="0" w:space="0" w:color="auto"/>
          </w:divBdr>
        </w:div>
        <w:div w:id="1644383047">
          <w:marLeft w:val="0"/>
          <w:marRight w:val="0"/>
          <w:marTop w:val="0"/>
          <w:marBottom w:val="0"/>
          <w:divBdr>
            <w:top w:val="none" w:sz="0" w:space="0" w:color="auto"/>
            <w:left w:val="none" w:sz="0" w:space="0" w:color="auto"/>
            <w:bottom w:val="none" w:sz="0" w:space="0" w:color="auto"/>
            <w:right w:val="none" w:sz="0" w:space="0" w:color="auto"/>
          </w:divBdr>
        </w:div>
        <w:div w:id="118572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TotalTime>
  <Pages>8</Pages>
  <Words>2122</Words>
  <Characters>12100</Characters>
  <Application>Microsoft Office Word</Application>
  <DocSecurity>0</DocSecurity>
  <Lines>100</Lines>
  <Paragraphs>28</Paragraphs>
  <ScaleCrop>false</ScaleCrop>
  <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Ding, Chang</dc:creator>
  <cp:keywords/>
  <dc:description/>
  <cp:lastModifiedBy>Ding, Chang</cp:lastModifiedBy>
  <cp:revision>36</cp:revision>
  <dcterms:created xsi:type="dcterms:W3CDTF">2020-09-18T01:28:00Z</dcterms:created>
  <dcterms:modified xsi:type="dcterms:W3CDTF">2020-09-21T05:42:00Z</dcterms:modified>
</cp:coreProperties>
</file>